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FFF9D2" w14:textId="77777777" w:rsidR="00916B9A" w:rsidRDefault="00916B9A"/>
    <w:p w14:paraId="521FB3A5" w14:textId="77777777" w:rsidR="00916B9A" w:rsidRDefault="00916B9A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58"/>
        <w:gridCol w:w="4642"/>
      </w:tblGrid>
      <w:tr w:rsidR="00916B9A" w14:paraId="170F7287" w14:textId="77777777">
        <w:trPr>
          <w:trHeight w:val="446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253BB049" w14:textId="77777777" w:rsidR="00916B9A" w:rsidRDefault="00BA5D71" w:rsidP="00BA5D71">
            <w:pPr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Názov predmetu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7DE6B735" w14:textId="77777777" w:rsidR="00916B9A" w:rsidRDefault="00A65002" w:rsidP="00BA5D71">
            <w:pPr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Zdravoveda</w:t>
            </w:r>
          </w:p>
        </w:tc>
      </w:tr>
      <w:tr w:rsidR="00916B9A" w14:paraId="41CA224F" w14:textId="77777777">
        <w:trPr>
          <w:trHeight w:val="112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46A96BB3" w14:textId="77777777" w:rsidR="00916B9A" w:rsidRDefault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Kód predmetu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6C9596E1" w14:textId="77777777" w:rsidR="00916B9A" w:rsidRDefault="00667B3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N_11_ZDR_VLK_</w:t>
            </w:r>
          </w:p>
        </w:tc>
      </w:tr>
      <w:tr w:rsidR="00916B9A" w14:paraId="6913E613" w14:textId="77777777">
        <w:trPr>
          <w:trHeight w:val="114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0293122F" w14:textId="77777777" w:rsidR="00916B9A" w:rsidRDefault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Časový rozsah výučby v jednotlivých ročníkoch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14:paraId="5F2D549D" w14:textId="77777777" w:rsidR="00916B9A" w:rsidRDefault="00667B3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2/2</w:t>
            </w:r>
          </w:p>
        </w:tc>
      </w:tr>
      <w:tr w:rsidR="00916B9A" w14:paraId="0635B3A8" w14:textId="77777777"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3B6E4BFB" w14:textId="77777777" w:rsidR="00916B9A" w:rsidRDefault="00916B9A" w:rsidP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Kód a názov </w:t>
            </w:r>
            <w:r w:rsidR="00BA5D71">
              <w:rPr>
                <w:rFonts w:ascii="Arial" w:hAnsi="Arial" w:cs="Arial"/>
                <w:b/>
                <w:sz w:val="18"/>
                <w:szCs w:val="18"/>
              </w:rPr>
              <w:t xml:space="preserve">učebného / študijného </w:t>
            </w:r>
            <w:r>
              <w:rPr>
                <w:rFonts w:ascii="Arial" w:hAnsi="Arial" w:cs="Arial"/>
                <w:b/>
                <w:sz w:val="18"/>
                <w:szCs w:val="18"/>
              </w:rPr>
              <w:t>odboru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1165B74D" w14:textId="77777777" w:rsidR="00BE2BDB" w:rsidRDefault="00544975" w:rsidP="00BA5D71">
            <w:pPr>
              <w:rPr>
                <w:rFonts w:ascii="Arial" w:hAnsi="Arial" w:cs="Arial"/>
                <w:sz w:val="18"/>
                <w:szCs w:val="18"/>
              </w:rPr>
            </w:pPr>
            <w:r w:rsidRPr="00544975">
              <w:rPr>
                <w:rFonts w:ascii="Arial" w:hAnsi="Arial" w:cs="Arial"/>
                <w:sz w:val="18"/>
                <w:szCs w:val="18"/>
              </w:rPr>
              <w:t>6426 L vlasová kozmetika</w:t>
            </w:r>
          </w:p>
        </w:tc>
      </w:tr>
      <w:tr w:rsidR="00916B9A" w14:paraId="0508A0E0" w14:textId="77777777"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5539EDBA" w14:textId="77777777" w:rsidR="00916B9A" w:rsidRDefault="00916B9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Vyučovací jazyk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2A61CD2A" w14:textId="77777777" w:rsidR="00916B9A" w:rsidRDefault="00916B9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slovenský jazyk</w:t>
            </w:r>
          </w:p>
        </w:tc>
      </w:tr>
    </w:tbl>
    <w:p w14:paraId="371051F8" w14:textId="77777777" w:rsidR="00BA5D71" w:rsidRDefault="00BA5D71">
      <w:pPr>
        <w:rPr>
          <w:b/>
          <w:sz w:val="32"/>
          <w:szCs w:val="32"/>
        </w:rPr>
      </w:pPr>
    </w:p>
    <w:p w14:paraId="08257176" w14:textId="77777777" w:rsidR="00916B9A" w:rsidRDefault="00916B9A">
      <w:pPr>
        <w:rPr>
          <w:b/>
          <w:sz w:val="32"/>
          <w:szCs w:val="32"/>
        </w:rPr>
      </w:pPr>
      <w:r>
        <w:rPr>
          <w:b/>
          <w:sz w:val="32"/>
          <w:szCs w:val="32"/>
        </w:rPr>
        <w:t>Charakteristika predmetu</w:t>
      </w:r>
    </w:p>
    <w:p w14:paraId="1F7E7198" w14:textId="77777777" w:rsidR="002123A0" w:rsidRDefault="002123A0">
      <w:pPr>
        <w:rPr>
          <w:b/>
          <w:sz w:val="32"/>
          <w:szCs w:val="32"/>
        </w:rPr>
      </w:pPr>
    </w:p>
    <w:p w14:paraId="50D890C3" w14:textId="77777777" w:rsidR="002123A0" w:rsidRPr="002123A0" w:rsidRDefault="002123A0" w:rsidP="002123A0">
      <w:pPr>
        <w:jc w:val="both"/>
      </w:pPr>
      <w:r w:rsidRPr="002123A0">
        <w:t xml:space="preserve">Obsah výučby vychádza zo vzdelávacej oblasti </w:t>
      </w:r>
      <w:r w:rsidRPr="002123A0">
        <w:rPr>
          <w:i/>
        </w:rPr>
        <w:t>„Človek a príroda</w:t>
      </w:r>
      <w:r w:rsidRPr="002123A0">
        <w:t>“ ŠVP 63, 64 Ekonomika a organizácia, obchod a služby, ktorú sme uplatnili pri tvorbe vyučovacieho predmetu. Jeho výučba je orientovaná do 1.</w:t>
      </w:r>
      <w:r w:rsidR="00787B50">
        <w:t xml:space="preserve"> </w:t>
      </w:r>
      <w:r w:rsidRPr="002123A0">
        <w:t xml:space="preserve">a </w:t>
      </w:r>
      <w:r w:rsidR="008C389D">
        <w:t>2. ročníka nadstavbového štúdia, v dotácii 2/2 hodín týždenne.</w:t>
      </w:r>
    </w:p>
    <w:p w14:paraId="1F3659B1" w14:textId="77777777" w:rsidR="002123A0" w:rsidRPr="002123A0" w:rsidRDefault="002123A0" w:rsidP="002123A0">
      <w:pPr>
        <w:jc w:val="both"/>
      </w:pPr>
      <w:r w:rsidRPr="002123A0">
        <w:t>Vyučovací predmet zdravoveda v študijnom odbore 6426 L vlasová kozmetika nadväzuje na  učivo predmetu zdravoveda v učebnom odbore kaderník. Dopĺňa a rozširuje učivo o kožných chorobách, chorobách a poškodení vlasov, ich príčinách. Dôraz treba klásť na výchovu k cieľavedomému dodržiavaniu zásad, pravidiel a predpisov o hygiene, bezpečnosti a ochrane zdravia pri práci, k dokonalej starostlivosti o seba a zákazníka po stránke zdravotnej, k starostlivosti o osobnú hygienu a poriadok na pracovisku.  Získané vedomosti o zložení tela, o jeho základných životných funkciách a o jeho reakcii pri chorobnom stave umožňujú človeku zdravo žiť, ako aj aktívne spolupracovať pri zvyšovaní zdravotnej úrovne obyvateľstva. Podstatnú časť učiva tvorí anatómia a fyziológia kože, chorobné stavy kože a kožné chyby spôsobené vonkajšími vplyvmi ako aj ošetrenie a liečenie kožných chorôb. Žiaci získajú teoretické i praktické poznatky najmä o kožných chorobách, o</w:t>
      </w:r>
      <w:r w:rsidR="00ED6D74">
        <w:t xml:space="preserve"> infekčných </w:t>
      </w:r>
      <w:r w:rsidR="00787B50">
        <w:t>chorobách pokožky, vlasove</w:t>
      </w:r>
      <w:r w:rsidRPr="002123A0">
        <w:t>j časti hlavy, rúk a nôh.</w:t>
      </w:r>
      <w:r w:rsidR="0000244A">
        <w:t xml:space="preserve"> Poznajú zásady poskytovania prvej pomoci pri úrazoch a poraneniach na pracovisku aj v bežnom živote.</w:t>
      </w:r>
    </w:p>
    <w:p w14:paraId="031B8E68" w14:textId="77777777" w:rsidR="002123A0" w:rsidRPr="002123A0" w:rsidRDefault="002123A0" w:rsidP="002123A0">
      <w:pPr>
        <w:jc w:val="both"/>
      </w:pPr>
      <w:r w:rsidRPr="002123A0">
        <w:t>Metódy, formy a prostriedky vyučovania zdravovedy majú stimulovať rozvoj poznávacích schopností žiakov, podporovať ich cieľavedomosť a samostatnosť. Uprednostňujeme také stratégie vyučovania, pri ktorých žiak ako aktívny subjekt v procese výučby má možnosť spolurozhodovať a spolupracovať, učiteľ zasa má povinnosť motivovať, povzbudzovať a viesť žiaka k čo najlepším výkonom, podporovať jeho aktivity všeobecne, ale aj v oblasti zvýšeného záujmu v rámci učebného odboru. Pri výučbe používame formu výkladu, riadeného rozhovoru, demonštrovania, preferujeme prácu s odbornou literatúrou a počítačom. Odporúčajú sa aj rôzne odborné časopisy z oblasti zdravotníctva.</w:t>
      </w:r>
    </w:p>
    <w:p w14:paraId="5332DA9C" w14:textId="77777777" w:rsidR="002123A0" w:rsidRPr="002123A0" w:rsidRDefault="002123A0" w:rsidP="002123A0">
      <w:pPr>
        <w:jc w:val="both"/>
      </w:pPr>
      <w:r w:rsidRPr="002123A0">
        <w:t>Stimulovať poznávacie činnosti žiaka predpokladá uplatňovať vo vyučovaní predmetu zdravoveda proporcionálne zastúpenie a prepojenie praktického a teoretického poznávania. Výchovné a vzdelávacie stratégie napomôžu rozvoju a upevňovaniu kľúčových kompetencií žiaka. V tomto predmete budeme rozvíjať a skvalitňovať kľúčové kompetencie, tvorivo riešiť problémy a upevňovať spôsobilosti na využívanie informačných technológií. Preto je dôležitou súčasťou teoretického poznávania a zároveň prostriedkom precvičovania, upevňovania, prehlbovania a systematizácie poznatkov okrem iného aj riešenie kvantitatívnych a kvalitatívnych úloh z učiva jednotlivých tematických celkov, úloh komplexného charakteru, ktoré umožňujú spájať a využívať poznatky z viacerých častí učiva v rámci medzipredmetových vzťahov.</w:t>
      </w:r>
    </w:p>
    <w:p w14:paraId="60F980AB" w14:textId="77777777" w:rsidR="002123A0" w:rsidRPr="002123A0" w:rsidRDefault="002123A0" w:rsidP="002123A0">
      <w:pPr>
        <w:jc w:val="both"/>
      </w:pPr>
      <w:r w:rsidRPr="002123A0">
        <w:t>Hodnotenie žiakov bude založené na kritériách hodnotenia v každom vzdelávacom výstupe. Klasifikácia bude vychádzať z pravidiel hodnotenia tohto školského vzdelávacieho programu. Použijeme adekvátne metódy a prostriedky hodnotenia. Vyučovanie bude prebiehať</w:t>
      </w:r>
      <w:r w:rsidR="008C389D">
        <w:t xml:space="preserve"> </w:t>
      </w:r>
      <w:r w:rsidR="000A3D9C">
        <w:t>v</w:t>
      </w:r>
      <w:r w:rsidR="007D229F">
        <w:t xml:space="preserve"> bežnej </w:t>
      </w:r>
      <w:r w:rsidR="000A3D9C">
        <w:t>triede.</w:t>
      </w:r>
    </w:p>
    <w:p w14:paraId="5ECA0379" w14:textId="77777777" w:rsidR="00916B9A" w:rsidRPr="002123A0" w:rsidRDefault="00916B9A" w:rsidP="002123A0">
      <w:pPr>
        <w:jc w:val="both"/>
      </w:pPr>
    </w:p>
    <w:p w14:paraId="06F4339E" w14:textId="77777777" w:rsidR="00BA5D71" w:rsidRDefault="00BA5D71">
      <w:pPr>
        <w:rPr>
          <w:b/>
          <w:sz w:val="28"/>
          <w:szCs w:val="28"/>
        </w:rPr>
      </w:pPr>
    </w:p>
    <w:p w14:paraId="616CF523" w14:textId="77777777" w:rsidR="00916B9A" w:rsidRDefault="00916B9A">
      <w:pPr>
        <w:rPr>
          <w:b/>
          <w:sz w:val="28"/>
          <w:szCs w:val="28"/>
        </w:rPr>
      </w:pPr>
      <w:r>
        <w:rPr>
          <w:b/>
          <w:sz w:val="28"/>
          <w:szCs w:val="28"/>
        </w:rPr>
        <w:t>Ciele vyučovacieho predmetu</w:t>
      </w:r>
    </w:p>
    <w:p w14:paraId="2C051728" w14:textId="77777777" w:rsidR="007D229F" w:rsidRDefault="007D229F">
      <w:pPr>
        <w:rPr>
          <w:b/>
          <w:sz w:val="28"/>
          <w:szCs w:val="28"/>
        </w:rPr>
      </w:pPr>
    </w:p>
    <w:p w14:paraId="5A563265" w14:textId="77777777" w:rsidR="00F44842" w:rsidRPr="006277FB" w:rsidRDefault="00F44842" w:rsidP="00F44842">
      <w:pPr>
        <w:rPr>
          <w:b/>
          <w:u w:val="single"/>
        </w:rPr>
      </w:pPr>
      <w:r w:rsidRPr="006277FB">
        <w:rPr>
          <w:b/>
          <w:u w:val="single"/>
        </w:rPr>
        <w:t>1. ročník</w:t>
      </w:r>
    </w:p>
    <w:p w14:paraId="37D836DE" w14:textId="77777777" w:rsidR="00F44842" w:rsidRDefault="00F44842" w:rsidP="00F44842">
      <w:pPr>
        <w:rPr>
          <w:b/>
        </w:rPr>
      </w:pPr>
      <w:r w:rsidRPr="006277FB">
        <w:rPr>
          <w:b/>
        </w:rPr>
        <w:t>Prehĺbe</w:t>
      </w:r>
      <w:r w:rsidR="006277FB">
        <w:rPr>
          <w:b/>
        </w:rPr>
        <w:t>nie a upevnenie poznatkov z ana</w:t>
      </w:r>
      <w:r w:rsidRPr="006277FB">
        <w:rPr>
          <w:b/>
        </w:rPr>
        <w:t>tómie a fyziológie človeka</w:t>
      </w:r>
    </w:p>
    <w:p w14:paraId="7CBDA4E2" w14:textId="77777777" w:rsidR="006654B3" w:rsidRPr="00D12501" w:rsidRDefault="003D6E17" w:rsidP="003D6E17">
      <w:pPr>
        <w:numPr>
          <w:ilvl w:val="0"/>
          <w:numId w:val="13"/>
        </w:numPr>
      </w:pPr>
      <w:r>
        <w:t>U</w:t>
      </w:r>
      <w:r w:rsidR="006654B3" w:rsidRPr="00D12501">
        <w:t>pevniť základné pojmy z anatómie a</w:t>
      </w:r>
      <w:r w:rsidR="00DA640A">
        <w:t> </w:t>
      </w:r>
      <w:r w:rsidR="006654B3" w:rsidRPr="00D12501">
        <w:t>fyziológie</w:t>
      </w:r>
      <w:r w:rsidR="00DA640A">
        <w:t xml:space="preserve"> </w:t>
      </w:r>
      <w:r w:rsidR="006654B3" w:rsidRPr="00D12501">
        <w:t xml:space="preserve">človeka </w:t>
      </w:r>
      <w:r>
        <w:t xml:space="preserve">ako </w:t>
      </w:r>
      <w:r w:rsidR="006654B3" w:rsidRPr="00D12501">
        <w:t>bunka, orgány,</w:t>
      </w:r>
      <w:r>
        <w:t xml:space="preserve"> </w:t>
      </w:r>
      <w:r w:rsidR="00F32E73">
        <w:t>orgánové sústavy</w:t>
      </w:r>
      <w:r w:rsidR="006654B3" w:rsidRPr="00D12501">
        <w:t>, organizmus</w:t>
      </w:r>
    </w:p>
    <w:p w14:paraId="126B61D3" w14:textId="77777777" w:rsidR="00F44842" w:rsidRDefault="00F44842" w:rsidP="00F44842">
      <w:pPr>
        <w:rPr>
          <w:b/>
        </w:rPr>
      </w:pPr>
      <w:r w:rsidRPr="006277FB">
        <w:rPr>
          <w:b/>
        </w:rPr>
        <w:t>Koža</w:t>
      </w:r>
    </w:p>
    <w:p w14:paraId="3C948889" w14:textId="77777777" w:rsidR="006654B3" w:rsidRPr="00D12501" w:rsidRDefault="006654B3" w:rsidP="009A6338">
      <w:pPr>
        <w:numPr>
          <w:ilvl w:val="0"/>
          <w:numId w:val="14"/>
        </w:numPr>
      </w:pPr>
      <w:r w:rsidRPr="00D12501">
        <w:t>Opísať stavbu a</w:t>
      </w:r>
      <w:r w:rsidR="009A6338">
        <w:t> </w:t>
      </w:r>
      <w:r w:rsidRPr="00D12501">
        <w:t>funkciu</w:t>
      </w:r>
      <w:r w:rsidR="009A6338">
        <w:t xml:space="preserve">  </w:t>
      </w:r>
      <w:r w:rsidRPr="00D12501">
        <w:t>hlavných vrstiev kože</w:t>
      </w:r>
    </w:p>
    <w:p w14:paraId="2946C20B" w14:textId="77777777" w:rsidR="006654B3" w:rsidRPr="00D12501" w:rsidRDefault="003D6E17" w:rsidP="009A6338">
      <w:pPr>
        <w:numPr>
          <w:ilvl w:val="0"/>
          <w:numId w:val="14"/>
        </w:numPr>
      </w:pPr>
      <w:r>
        <w:t>Po</w:t>
      </w:r>
      <w:r w:rsidR="009A6338">
        <w:t xml:space="preserve">písať stavbu, funkciu  </w:t>
      </w:r>
      <w:r w:rsidR="006654B3" w:rsidRPr="00D12501">
        <w:t>a význam prídavných orgánov kože</w:t>
      </w:r>
    </w:p>
    <w:p w14:paraId="1A8EE469" w14:textId="77777777" w:rsidR="006654B3" w:rsidRPr="00D12501" w:rsidRDefault="00061821" w:rsidP="009A6338">
      <w:pPr>
        <w:numPr>
          <w:ilvl w:val="0"/>
          <w:numId w:val="14"/>
        </w:numPr>
      </w:pPr>
      <w:r>
        <w:t xml:space="preserve">Vysvetliť </w:t>
      </w:r>
      <w:r w:rsidR="006654B3" w:rsidRPr="00D12501">
        <w:t>základné funkcie</w:t>
      </w:r>
      <w:r w:rsidR="009A6338">
        <w:t xml:space="preserve"> </w:t>
      </w:r>
      <w:r w:rsidR="006654B3" w:rsidRPr="00D12501">
        <w:t xml:space="preserve">kože </w:t>
      </w:r>
    </w:p>
    <w:p w14:paraId="76DD3D66" w14:textId="77777777" w:rsidR="006654B3" w:rsidRPr="00D12501" w:rsidRDefault="006654B3" w:rsidP="009A6338">
      <w:pPr>
        <w:numPr>
          <w:ilvl w:val="0"/>
          <w:numId w:val="14"/>
        </w:numPr>
      </w:pPr>
      <w:r w:rsidRPr="00D12501">
        <w:t>Charakterizovať zdravú kožu a jej vlastnosti</w:t>
      </w:r>
    </w:p>
    <w:p w14:paraId="2089672B" w14:textId="77777777" w:rsidR="006654B3" w:rsidRPr="00D12501" w:rsidRDefault="006654B3" w:rsidP="009A6338">
      <w:pPr>
        <w:numPr>
          <w:ilvl w:val="0"/>
          <w:numId w:val="14"/>
        </w:numPr>
      </w:pPr>
      <w:r w:rsidRPr="00D12501">
        <w:t>Sformulovať dôležité</w:t>
      </w:r>
      <w:r w:rsidR="009A6338">
        <w:t xml:space="preserve"> </w:t>
      </w:r>
      <w:r w:rsidRPr="00D12501">
        <w:t>zásady hygieny kože</w:t>
      </w:r>
    </w:p>
    <w:p w14:paraId="5247B2DD" w14:textId="77777777" w:rsidR="00794888" w:rsidRPr="00D12501" w:rsidRDefault="006816FA" w:rsidP="00E03422">
      <w:pPr>
        <w:numPr>
          <w:ilvl w:val="0"/>
          <w:numId w:val="14"/>
        </w:numPr>
      </w:pPr>
      <w:r>
        <w:t xml:space="preserve">Poznať </w:t>
      </w:r>
      <w:r w:rsidR="006654B3" w:rsidRPr="00D12501">
        <w:t>vzhľad</w:t>
      </w:r>
      <w:r w:rsidR="009A6338">
        <w:t xml:space="preserve"> </w:t>
      </w:r>
      <w:r w:rsidR="006654B3" w:rsidRPr="00D12501">
        <w:t>jednotlivých typov pleti</w:t>
      </w:r>
      <w:r w:rsidR="005671D5">
        <w:t xml:space="preserve"> </w:t>
      </w:r>
      <w:r w:rsidR="00E03422">
        <w:t xml:space="preserve"> a </w:t>
      </w:r>
      <w:r w:rsidR="00794888" w:rsidRPr="00D12501">
        <w:t>vhodný spôsob ošetrenia</w:t>
      </w:r>
      <w:r w:rsidR="009A6338">
        <w:t xml:space="preserve"> </w:t>
      </w:r>
      <w:r w:rsidR="00E03422">
        <w:t>ich ošetrenia</w:t>
      </w:r>
    </w:p>
    <w:p w14:paraId="23A5A4C0" w14:textId="77777777" w:rsidR="00794888" w:rsidRPr="00D12501" w:rsidRDefault="00794888" w:rsidP="009A6338">
      <w:pPr>
        <w:numPr>
          <w:ilvl w:val="0"/>
          <w:numId w:val="14"/>
        </w:numPr>
      </w:pPr>
      <w:r w:rsidRPr="00D12501">
        <w:t>Rozlišovať a</w:t>
      </w:r>
      <w:r w:rsidR="003D6E17">
        <w:t> primárne a sekundárne</w:t>
      </w:r>
      <w:r w:rsidRPr="00D12501">
        <w:t xml:space="preserve"> eflorescencie ako prejavy kožných chorôb</w:t>
      </w:r>
    </w:p>
    <w:p w14:paraId="24AE12C6" w14:textId="77777777" w:rsidR="00794888" w:rsidRPr="00D12501" w:rsidRDefault="007534C0" w:rsidP="009A6338">
      <w:pPr>
        <w:numPr>
          <w:ilvl w:val="0"/>
          <w:numId w:val="14"/>
        </w:numPr>
      </w:pPr>
      <w:r>
        <w:t xml:space="preserve">Objasniť </w:t>
      </w:r>
      <w:r w:rsidR="00794888" w:rsidRPr="00D12501">
        <w:t>prejavy kožných</w:t>
      </w:r>
      <w:r w:rsidR="009A6338">
        <w:t xml:space="preserve"> </w:t>
      </w:r>
      <w:r w:rsidR="00794888" w:rsidRPr="00D12501">
        <w:t>chýb, ktoré vznikajú</w:t>
      </w:r>
      <w:r w:rsidR="009A6338">
        <w:t xml:space="preserve"> </w:t>
      </w:r>
      <w:r w:rsidR="00794888" w:rsidRPr="00D12501">
        <w:t>pôsobením mechanických,</w:t>
      </w:r>
      <w:r w:rsidR="009A6338">
        <w:t xml:space="preserve"> </w:t>
      </w:r>
      <w:r w:rsidR="00794888" w:rsidRPr="00D12501">
        <w:t>chemických, termických</w:t>
      </w:r>
      <w:r w:rsidR="009A6338">
        <w:t xml:space="preserve"> </w:t>
      </w:r>
      <w:r w:rsidR="00794888" w:rsidRPr="00D12501">
        <w:t>a aktinických vplyvov</w:t>
      </w:r>
    </w:p>
    <w:p w14:paraId="4512F22C" w14:textId="77777777" w:rsidR="00F44842" w:rsidRDefault="00F44842" w:rsidP="00F44842">
      <w:pPr>
        <w:rPr>
          <w:b/>
        </w:rPr>
      </w:pPr>
      <w:r w:rsidRPr="006277FB">
        <w:rPr>
          <w:b/>
        </w:rPr>
        <w:t>Liečba kožných chorôb</w:t>
      </w:r>
    </w:p>
    <w:p w14:paraId="02E15D53" w14:textId="77777777" w:rsidR="00031F66" w:rsidRPr="00D12501" w:rsidRDefault="00031F66" w:rsidP="009A6338">
      <w:pPr>
        <w:numPr>
          <w:ilvl w:val="0"/>
          <w:numId w:val="15"/>
        </w:numPr>
      </w:pPr>
      <w:r w:rsidRPr="00D12501">
        <w:t>Ovládať možnost</w:t>
      </w:r>
      <w:r w:rsidR="0030547F">
        <w:t>i, riziká a liečebný efekt vnútornej</w:t>
      </w:r>
      <w:r w:rsidRPr="00D12501">
        <w:t xml:space="preserve"> liečby</w:t>
      </w:r>
    </w:p>
    <w:p w14:paraId="1AC5FCBE" w14:textId="77777777" w:rsidR="00031F66" w:rsidRPr="00D12501" w:rsidRDefault="000926E3" w:rsidP="009A6338">
      <w:pPr>
        <w:numPr>
          <w:ilvl w:val="0"/>
          <w:numId w:val="15"/>
        </w:numPr>
      </w:pPr>
      <w:r>
        <w:t xml:space="preserve">Objasniť </w:t>
      </w:r>
      <w:r w:rsidR="00031F66" w:rsidRPr="00D12501">
        <w:t>mechanizmus účinku,</w:t>
      </w:r>
      <w:r w:rsidR="009A6338">
        <w:t xml:space="preserve"> </w:t>
      </w:r>
      <w:r w:rsidR="00031F66" w:rsidRPr="00D12501">
        <w:t>liečebné formy a</w:t>
      </w:r>
      <w:r w:rsidR="009A6338">
        <w:t> </w:t>
      </w:r>
      <w:r w:rsidR="00031F66" w:rsidRPr="00D12501">
        <w:t>názvy</w:t>
      </w:r>
      <w:r w:rsidR="009A6338">
        <w:t xml:space="preserve"> </w:t>
      </w:r>
      <w:r w:rsidR="00031F66" w:rsidRPr="00D12501">
        <w:t>prípravkov hlavných skupín</w:t>
      </w:r>
    </w:p>
    <w:p w14:paraId="387DB25C" w14:textId="77777777" w:rsidR="00031F66" w:rsidRPr="00D12501" w:rsidRDefault="00031F66" w:rsidP="009A6338">
      <w:pPr>
        <w:ind w:left="720"/>
      </w:pPr>
      <w:r w:rsidRPr="00D12501">
        <w:t>liekov</w:t>
      </w:r>
    </w:p>
    <w:p w14:paraId="493039C8" w14:textId="77777777" w:rsidR="00031F66" w:rsidRPr="00D12501" w:rsidRDefault="00031F66" w:rsidP="009A6338">
      <w:pPr>
        <w:numPr>
          <w:ilvl w:val="0"/>
          <w:numId w:val="15"/>
        </w:numPr>
      </w:pPr>
      <w:r w:rsidRPr="00D12501">
        <w:t>Definovať pojmy imunitná</w:t>
      </w:r>
      <w:r w:rsidR="009A6338">
        <w:t xml:space="preserve"> </w:t>
      </w:r>
      <w:r w:rsidRPr="00D12501">
        <w:t>odpoveď, hyposenzibilizácia</w:t>
      </w:r>
      <w:r w:rsidR="009A6338">
        <w:t xml:space="preserve"> </w:t>
      </w:r>
      <w:r w:rsidRPr="00D12501">
        <w:t>a desenzibilizácia</w:t>
      </w:r>
    </w:p>
    <w:p w14:paraId="5A2576A3" w14:textId="77777777" w:rsidR="00031F66" w:rsidRPr="00D12501" w:rsidRDefault="00031F66" w:rsidP="009A6338">
      <w:pPr>
        <w:numPr>
          <w:ilvl w:val="0"/>
          <w:numId w:val="15"/>
        </w:numPr>
      </w:pPr>
      <w:r w:rsidRPr="00D12501">
        <w:t>Vysvetliť liečebný a</w:t>
      </w:r>
      <w:r w:rsidR="009A6338">
        <w:t> </w:t>
      </w:r>
      <w:r w:rsidRPr="00D12501">
        <w:t>diagnostický</w:t>
      </w:r>
      <w:r w:rsidR="009A6338">
        <w:t xml:space="preserve"> </w:t>
      </w:r>
      <w:r w:rsidRPr="00D12501">
        <w:t>význam diéty</w:t>
      </w:r>
    </w:p>
    <w:p w14:paraId="6A4521E8" w14:textId="77777777" w:rsidR="00031F66" w:rsidRPr="00D12501" w:rsidRDefault="00087F24" w:rsidP="00087F24">
      <w:pPr>
        <w:numPr>
          <w:ilvl w:val="0"/>
          <w:numId w:val="15"/>
        </w:numPr>
      </w:pPr>
      <w:r>
        <w:t xml:space="preserve">Poznať </w:t>
      </w:r>
      <w:r w:rsidR="00031F66" w:rsidRPr="00D12501">
        <w:t>liečbu kožných chorôb</w:t>
      </w:r>
      <w:r w:rsidR="009A6338">
        <w:t xml:space="preserve"> </w:t>
      </w:r>
      <w:r w:rsidR="00313B88">
        <w:t>balneoterapia</w:t>
      </w:r>
      <w:r w:rsidR="00031F66" w:rsidRPr="00D12501">
        <w:t>, klima</w:t>
      </w:r>
      <w:r w:rsidR="009A6338">
        <w:t>to-, t</w:t>
      </w:r>
      <w:r w:rsidR="00031F66" w:rsidRPr="00D12501">
        <w:t>alaso-, speleoterapiou</w:t>
      </w:r>
    </w:p>
    <w:p w14:paraId="7932A130" w14:textId="77777777" w:rsidR="00031F66" w:rsidRPr="00D12501" w:rsidRDefault="00031F66" w:rsidP="009A6338">
      <w:pPr>
        <w:numPr>
          <w:ilvl w:val="0"/>
          <w:numId w:val="15"/>
        </w:numPr>
      </w:pPr>
      <w:r w:rsidRPr="00D12501">
        <w:t>Opísať drobné chirurgické zákroky</w:t>
      </w:r>
      <w:r w:rsidR="009A6338">
        <w:t>,</w:t>
      </w:r>
      <w:r w:rsidR="009A6338" w:rsidRPr="009A6338">
        <w:t xml:space="preserve"> dermabráziu, liposukciu</w:t>
      </w:r>
      <w:r w:rsidR="009A6338">
        <w:t>, a</w:t>
      </w:r>
      <w:r w:rsidR="009A6338" w:rsidRPr="009A6338">
        <w:t>utotransplantáciu</w:t>
      </w:r>
    </w:p>
    <w:p w14:paraId="265E9B76" w14:textId="77777777" w:rsidR="00031F66" w:rsidRPr="00D12501" w:rsidRDefault="00031F66" w:rsidP="009A6338">
      <w:pPr>
        <w:numPr>
          <w:ilvl w:val="0"/>
          <w:numId w:val="15"/>
        </w:numPr>
      </w:pPr>
      <w:r w:rsidRPr="00D12501">
        <w:t>Charakterizovať druhy plastických operácií</w:t>
      </w:r>
    </w:p>
    <w:p w14:paraId="167EBC6F" w14:textId="77777777" w:rsidR="00031F66" w:rsidRPr="00D12501" w:rsidRDefault="00087F24" w:rsidP="00D12501">
      <w:pPr>
        <w:numPr>
          <w:ilvl w:val="0"/>
          <w:numId w:val="15"/>
        </w:numPr>
      </w:pPr>
      <w:r>
        <w:t xml:space="preserve">Klasifikovať </w:t>
      </w:r>
      <w:r w:rsidR="00031F66" w:rsidRPr="00D12501">
        <w:t>metódy fyzik</w:t>
      </w:r>
      <w:r w:rsidR="00B674DF">
        <w:t xml:space="preserve">álnej </w:t>
      </w:r>
      <w:r w:rsidR="00031F66" w:rsidRPr="00D12501">
        <w:t>liečby</w:t>
      </w:r>
    </w:p>
    <w:p w14:paraId="170FBB81" w14:textId="77777777" w:rsidR="00031F66" w:rsidRPr="00D12501" w:rsidRDefault="002043D7" w:rsidP="00203E97">
      <w:pPr>
        <w:numPr>
          <w:ilvl w:val="0"/>
          <w:numId w:val="15"/>
        </w:numPr>
      </w:pPr>
      <w:r>
        <w:t xml:space="preserve">Rozlíšiť </w:t>
      </w:r>
      <w:r w:rsidR="00031F66" w:rsidRPr="00D12501">
        <w:t>indikácie a</w:t>
      </w:r>
      <w:r w:rsidR="009A6338">
        <w:t> </w:t>
      </w:r>
      <w:r w:rsidR="00031F66" w:rsidRPr="00D12501">
        <w:t>kontraindikácie</w:t>
      </w:r>
      <w:r w:rsidR="009A6338">
        <w:t xml:space="preserve"> </w:t>
      </w:r>
      <w:r w:rsidR="00031F66" w:rsidRPr="00D12501">
        <w:t>liečby kožných chorôb žiarením</w:t>
      </w:r>
      <w:r w:rsidR="00203E97">
        <w:t xml:space="preserve"> a </w:t>
      </w:r>
      <w:r w:rsidR="00031F66" w:rsidRPr="00D12501">
        <w:t>zásady BOZP</w:t>
      </w:r>
    </w:p>
    <w:p w14:paraId="5198FAC9" w14:textId="77777777" w:rsidR="00031F66" w:rsidRPr="00D12501" w:rsidRDefault="00031F66" w:rsidP="009A6338">
      <w:pPr>
        <w:numPr>
          <w:ilvl w:val="0"/>
          <w:numId w:val="15"/>
        </w:numPr>
      </w:pPr>
      <w:r w:rsidRPr="00D12501">
        <w:t>Definovať kauterizáciu,</w:t>
      </w:r>
      <w:r w:rsidR="009A6338">
        <w:t xml:space="preserve"> </w:t>
      </w:r>
      <w:r w:rsidRPr="00D12501">
        <w:t>elektrokoaguláciu, epiláciu</w:t>
      </w:r>
      <w:r w:rsidR="00C25B09">
        <w:t>, kryoterapiu</w:t>
      </w:r>
    </w:p>
    <w:p w14:paraId="74D9D053" w14:textId="77777777" w:rsidR="00485F03" w:rsidRPr="00485F03" w:rsidRDefault="00031F66" w:rsidP="00485F03">
      <w:pPr>
        <w:numPr>
          <w:ilvl w:val="0"/>
          <w:numId w:val="15"/>
        </w:numPr>
        <w:rPr>
          <w:b/>
        </w:rPr>
      </w:pPr>
      <w:r w:rsidRPr="00D12501">
        <w:t xml:space="preserve">Popísať základné druhy vonkajších prípravkov </w:t>
      </w:r>
    </w:p>
    <w:p w14:paraId="631A0227" w14:textId="77777777" w:rsidR="00F44842" w:rsidRDefault="00F44842" w:rsidP="00485F03">
      <w:pPr>
        <w:rPr>
          <w:b/>
        </w:rPr>
      </w:pPr>
      <w:r w:rsidRPr="006277FB">
        <w:rPr>
          <w:b/>
        </w:rPr>
        <w:t>Choroba</w:t>
      </w:r>
    </w:p>
    <w:p w14:paraId="77D171B3" w14:textId="77777777" w:rsidR="008751D1" w:rsidRPr="00D12501" w:rsidRDefault="008751D1" w:rsidP="00B6161F">
      <w:pPr>
        <w:numPr>
          <w:ilvl w:val="0"/>
          <w:numId w:val="16"/>
        </w:numPr>
      </w:pPr>
      <w:r w:rsidRPr="00D12501">
        <w:t>Poznať úlohu patológie</w:t>
      </w:r>
      <w:r w:rsidR="00B6161F">
        <w:t xml:space="preserve"> </w:t>
      </w:r>
      <w:r w:rsidRPr="00D12501">
        <w:t>v zdravotníctve a</w:t>
      </w:r>
      <w:r w:rsidR="00A25E05">
        <w:t xml:space="preserve"> základné </w:t>
      </w:r>
      <w:r w:rsidRPr="00D12501">
        <w:t>pojmy</w:t>
      </w:r>
    </w:p>
    <w:p w14:paraId="3903D092" w14:textId="77777777" w:rsidR="008751D1" w:rsidRPr="00D12501" w:rsidRDefault="008751D1" w:rsidP="00B6161F">
      <w:pPr>
        <w:numPr>
          <w:ilvl w:val="0"/>
          <w:numId w:val="16"/>
        </w:numPr>
      </w:pPr>
      <w:r w:rsidRPr="00D12501">
        <w:t>Uviesť vonkajšie a</w:t>
      </w:r>
      <w:r w:rsidR="00B6161F">
        <w:t> </w:t>
      </w:r>
      <w:r w:rsidRPr="00D12501">
        <w:t>vnútorné</w:t>
      </w:r>
      <w:r w:rsidR="00B6161F">
        <w:t xml:space="preserve"> </w:t>
      </w:r>
      <w:r w:rsidRPr="00D12501">
        <w:t>príčiny chorôb</w:t>
      </w:r>
    </w:p>
    <w:p w14:paraId="62654448" w14:textId="77777777" w:rsidR="008751D1" w:rsidRPr="00D12501" w:rsidRDefault="008751D1" w:rsidP="00B6161F">
      <w:pPr>
        <w:numPr>
          <w:ilvl w:val="0"/>
          <w:numId w:val="16"/>
        </w:numPr>
      </w:pPr>
      <w:r w:rsidRPr="00D12501">
        <w:t>Objasniť príčiny, prejavy</w:t>
      </w:r>
      <w:r w:rsidR="00B6161F">
        <w:t xml:space="preserve"> </w:t>
      </w:r>
      <w:r w:rsidRPr="00D12501">
        <w:t>a formy zápalov</w:t>
      </w:r>
    </w:p>
    <w:p w14:paraId="61F976CA" w14:textId="77777777" w:rsidR="008751D1" w:rsidRPr="00D12501" w:rsidRDefault="008751D1" w:rsidP="00B6161F">
      <w:pPr>
        <w:numPr>
          <w:ilvl w:val="0"/>
          <w:numId w:val="16"/>
        </w:numPr>
      </w:pPr>
      <w:r w:rsidRPr="00D12501">
        <w:t>Charakterizovať základné</w:t>
      </w:r>
      <w:r w:rsidR="00B6161F">
        <w:t xml:space="preserve"> </w:t>
      </w:r>
      <w:r w:rsidRPr="00D12501">
        <w:t>skupiny mikroorganizmov</w:t>
      </w:r>
      <w:r w:rsidR="00B6161F">
        <w:t xml:space="preserve"> </w:t>
      </w:r>
      <w:r w:rsidRPr="00D12501">
        <w:t>vyskytujúcich sa na koži</w:t>
      </w:r>
    </w:p>
    <w:p w14:paraId="3A4F0E28" w14:textId="77777777" w:rsidR="00087446" w:rsidRPr="00F14596" w:rsidRDefault="008751D1" w:rsidP="008751D1">
      <w:pPr>
        <w:numPr>
          <w:ilvl w:val="0"/>
          <w:numId w:val="16"/>
        </w:numPr>
      </w:pPr>
      <w:r w:rsidRPr="00D12501">
        <w:t>Vymenovať najčastejšie</w:t>
      </w:r>
      <w:r w:rsidR="00B6161F">
        <w:t xml:space="preserve"> </w:t>
      </w:r>
      <w:r w:rsidRPr="00D12501">
        <w:t>ochorenia spôsobené</w:t>
      </w:r>
      <w:r w:rsidR="00B6161F">
        <w:t xml:space="preserve"> </w:t>
      </w:r>
      <w:r w:rsidRPr="00D12501">
        <w:t>mikroorganizmami</w:t>
      </w:r>
    </w:p>
    <w:p w14:paraId="05DEE828" w14:textId="77777777" w:rsidR="008751D1" w:rsidRPr="006277FB" w:rsidRDefault="008751D1" w:rsidP="00F44842">
      <w:pPr>
        <w:rPr>
          <w:b/>
        </w:rPr>
      </w:pPr>
    </w:p>
    <w:p w14:paraId="537CEEEB" w14:textId="77777777" w:rsidR="00F44842" w:rsidRPr="006277FB" w:rsidRDefault="00F44842" w:rsidP="00F44842">
      <w:pPr>
        <w:rPr>
          <w:b/>
          <w:u w:val="single"/>
        </w:rPr>
      </w:pPr>
      <w:r w:rsidRPr="006277FB">
        <w:rPr>
          <w:b/>
          <w:u w:val="single"/>
        </w:rPr>
        <w:t>2. ročník</w:t>
      </w:r>
    </w:p>
    <w:p w14:paraId="7AE68389" w14:textId="77777777" w:rsidR="00F44842" w:rsidRPr="008A7470" w:rsidRDefault="00F44842" w:rsidP="00F44842">
      <w:pPr>
        <w:rPr>
          <w:b/>
        </w:rPr>
      </w:pPr>
      <w:r w:rsidRPr="008A7470">
        <w:rPr>
          <w:b/>
        </w:rPr>
        <w:t>Chyby a choroby vlasov</w:t>
      </w:r>
    </w:p>
    <w:p w14:paraId="78511A9F" w14:textId="77777777" w:rsidR="0035158A" w:rsidRPr="008A7470" w:rsidRDefault="0035158A" w:rsidP="00F940B5">
      <w:pPr>
        <w:numPr>
          <w:ilvl w:val="0"/>
          <w:numId w:val="17"/>
        </w:numPr>
      </w:pPr>
      <w:r w:rsidRPr="008A7470">
        <w:t xml:space="preserve">Vymenovať získané exogénne </w:t>
      </w:r>
      <w:r w:rsidR="00F940B5" w:rsidRPr="008A7470">
        <w:t xml:space="preserve"> </w:t>
      </w:r>
      <w:r w:rsidRPr="008A7470">
        <w:t>a endogénne, vrodené a</w:t>
      </w:r>
      <w:r w:rsidR="00F940B5" w:rsidRPr="008A7470">
        <w:t> </w:t>
      </w:r>
      <w:r w:rsidRPr="008A7470">
        <w:t>dedičné</w:t>
      </w:r>
      <w:r w:rsidR="00F940B5" w:rsidRPr="008A7470">
        <w:t xml:space="preserve"> </w:t>
      </w:r>
      <w:r w:rsidRPr="008A7470">
        <w:t>príčiny vypadávania vlasov</w:t>
      </w:r>
    </w:p>
    <w:p w14:paraId="5A774FB4" w14:textId="77777777" w:rsidR="0035158A" w:rsidRPr="00D12501" w:rsidRDefault="005678A9" w:rsidP="00A25E05">
      <w:pPr>
        <w:numPr>
          <w:ilvl w:val="0"/>
          <w:numId w:val="17"/>
        </w:numPr>
      </w:pPr>
      <w:r w:rsidRPr="008A7470">
        <w:t>Popísať</w:t>
      </w:r>
      <w:r w:rsidR="0035158A" w:rsidRPr="008A7470">
        <w:t xml:space="preserve"> získané mechanické</w:t>
      </w:r>
      <w:r w:rsidR="0035158A" w:rsidRPr="00D12501">
        <w:t>,</w:t>
      </w:r>
      <w:r w:rsidR="00F940B5">
        <w:t xml:space="preserve"> </w:t>
      </w:r>
      <w:r w:rsidR="0035158A" w:rsidRPr="00D12501">
        <w:t>chemické a fyzikálne príčiny</w:t>
      </w:r>
      <w:r w:rsidR="00A25E05">
        <w:t xml:space="preserve"> </w:t>
      </w:r>
      <w:r w:rsidR="0035158A" w:rsidRPr="00D12501">
        <w:t>poškodenia vlasovej stonky</w:t>
      </w:r>
    </w:p>
    <w:p w14:paraId="2E3995AB" w14:textId="77777777" w:rsidR="0035158A" w:rsidRPr="00D12501" w:rsidRDefault="00FA1FA8" w:rsidP="00B275DD">
      <w:pPr>
        <w:numPr>
          <w:ilvl w:val="0"/>
          <w:numId w:val="17"/>
        </w:numPr>
      </w:pPr>
      <w:r>
        <w:t xml:space="preserve">Objasniť </w:t>
      </w:r>
      <w:r w:rsidR="0035158A" w:rsidRPr="00D12501">
        <w:t>p</w:t>
      </w:r>
      <w:r w:rsidR="00B275DD">
        <w:t>rimárne zmeny v štruktúre vlasu</w:t>
      </w:r>
    </w:p>
    <w:p w14:paraId="722F7C76" w14:textId="77777777" w:rsidR="00280009" w:rsidRDefault="00F940B5" w:rsidP="00F940B5">
      <w:pPr>
        <w:numPr>
          <w:ilvl w:val="0"/>
          <w:numId w:val="17"/>
        </w:numPr>
      </w:pPr>
      <w:r>
        <w:t>V</w:t>
      </w:r>
      <w:r w:rsidR="00AA7558">
        <w:t>edieť</w:t>
      </w:r>
      <w:r>
        <w:t xml:space="preserve"> príčiny</w:t>
      </w:r>
      <w:r w:rsidR="00280009">
        <w:t xml:space="preserve"> zmeny farby</w:t>
      </w:r>
      <w:r>
        <w:t xml:space="preserve"> </w:t>
      </w:r>
      <w:r w:rsidR="00280009">
        <w:t xml:space="preserve">vlasov </w:t>
      </w:r>
    </w:p>
    <w:p w14:paraId="22C6B5AD" w14:textId="77777777" w:rsidR="0035158A" w:rsidRPr="00D12501" w:rsidRDefault="00280009" w:rsidP="00F940B5">
      <w:pPr>
        <w:numPr>
          <w:ilvl w:val="0"/>
          <w:numId w:val="17"/>
        </w:numPr>
      </w:pPr>
      <w:r>
        <w:t>V</w:t>
      </w:r>
      <w:r w:rsidR="0035158A" w:rsidRPr="00D12501">
        <w:t>ymedziť pojmy canities,</w:t>
      </w:r>
      <w:r w:rsidR="00F940B5">
        <w:t xml:space="preserve"> </w:t>
      </w:r>
      <w:r w:rsidR="0035158A" w:rsidRPr="00D12501">
        <w:t>albinizmus, hypertrichóza,</w:t>
      </w:r>
      <w:r w:rsidR="00F940B5">
        <w:t xml:space="preserve"> </w:t>
      </w:r>
      <w:r w:rsidR="0035158A" w:rsidRPr="00D12501">
        <w:t>hirsutizmus</w:t>
      </w:r>
    </w:p>
    <w:p w14:paraId="3C347C99" w14:textId="77777777" w:rsidR="0035158A" w:rsidRPr="00F940B5" w:rsidRDefault="0035158A" w:rsidP="00D12501">
      <w:pPr>
        <w:numPr>
          <w:ilvl w:val="0"/>
          <w:numId w:val="17"/>
        </w:numPr>
      </w:pPr>
      <w:r w:rsidRPr="00F940B5">
        <w:t>Vysvetliť príčiny</w:t>
      </w:r>
      <w:r w:rsidR="00195087">
        <w:t>, prejavy, formy</w:t>
      </w:r>
      <w:r w:rsidRPr="00F940B5">
        <w:t xml:space="preserve"> a liečbu alopécií</w:t>
      </w:r>
    </w:p>
    <w:p w14:paraId="449CCFC0" w14:textId="77777777" w:rsidR="00F44842" w:rsidRDefault="00F44842" w:rsidP="00F44842">
      <w:pPr>
        <w:rPr>
          <w:b/>
        </w:rPr>
      </w:pPr>
      <w:r w:rsidRPr="006277FB">
        <w:rPr>
          <w:b/>
        </w:rPr>
        <w:t>Infekčné choroby</w:t>
      </w:r>
    </w:p>
    <w:p w14:paraId="4EDACE3E" w14:textId="77777777" w:rsidR="004139BC" w:rsidRPr="00D12501" w:rsidRDefault="004139BC" w:rsidP="001C33D9">
      <w:pPr>
        <w:numPr>
          <w:ilvl w:val="0"/>
          <w:numId w:val="18"/>
        </w:numPr>
      </w:pPr>
      <w:r w:rsidRPr="00D12501">
        <w:lastRenderedPageBreak/>
        <w:t>Opísať choroboplodné zárodky</w:t>
      </w:r>
      <w:r w:rsidR="001C33D9">
        <w:t xml:space="preserve">, </w:t>
      </w:r>
      <w:r w:rsidRPr="00D12501">
        <w:t xml:space="preserve">zdroje a cesty </w:t>
      </w:r>
      <w:r w:rsidR="001C33D9">
        <w:t>prenosu</w:t>
      </w:r>
    </w:p>
    <w:p w14:paraId="3B270407" w14:textId="77777777" w:rsidR="004139BC" w:rsidRPr="00D12501" w:rsidRDefault="006C1677" w:rsidP="00D12501">
      <w:pPr>
        <w:numPr>
          <w:ilvl w:val="0"/>
          <w:numId w:val="18"/>
        </w:numPr>
      </w:pPr>
      <w:r>
        <w:t xml:space="preserve">Definovať </w:t>
      </w:r>
      <w:r w:rsidR="004139BC" w:rsidRPr="00D12501">
        <w:t>pojem bacilonosičstvo</w:t>
      </w:r>
    </w:p>
    <w:p w14:paraId="62D262C6" w14:textId="77777777" w:rsidR="004139BC" w:rsidRPr="00D12501" w:rsidRDefault="004139BC" w:rsidP="00A25E05">
      <w:pPr>
        <w:numPr>
          <w:ilvl w:val="0"/>
          <w:numId w:val="18"/>
        </w:numPr>
      </w:pPr>
      <w:r w:rsidRPr="00D12501">
        <w:t>Vysvetliť význam imunitného</w:t>
      </w:r>
      <w:r w:rsidR="00A25E05">
        <w:t xml:space="preserve"> </w:t>
      </w:r>
      <w:r w:rsidRPr="00D12501">
        <w:t>systému v boji proti infekčným</w:t>
      </w:r>
      <w:r w:rsidR="00A25E05">
        <w:t xml:space="preserve"> </w:t>
      </w:r>
      <w:r w:rsidRPr="00D12501">
        <w:t>chorobám</w:t>
      </w:r>
    </w:p>
    <w:p w14:paraId="3C2424CA" w14:textId="77777777" w:rsidR="004139BC" w:rsidRPr="00D12501" w:rsidRDefault="004139BC" w:rsidP="00A25E05">
      <w:pPr>
        <w:numPr>
          <w:ilvl w:val="0"/>
          <w:numId w:val="18"/>
        </w:numPr>
      </w:pPr>
      <w:r w:rsidRPr="00D12501">
        <w:t>Objasniť pojmy dezinfekcia,</w:t>
      </w:r>
      <w:r w:rsidR="00A25E05">
        <w:t xml:space="preserve"> </w:t>
      </w:r>
      <w:r w:rsidRPr="00D12501">
        <w:t>dezinsekcia a deratizácia</w:t>
      </w:r>
    </w:p>
    <w:p w14:paraId="51A43193" w14:textId="77777777" w:rsidR="004139BC" w:rsidRPr="00D12501" w:rsidRDefault="00A25E05" w:rsidP="00D12501">
      <w:pPr>
        <w:numPr>
          <w:ilvl w:val="0"/>
          <w:numId w:val="18"/>
        </w:numPr>
      </w:pPr>
      <w:r>
        <w:t xml:space="preserve">Poznať niektoré infekčné </w:t>
      </w:r>
      <w:r w:rsidR="004139BC" w:rsidRPr="00D12501">
        <w:t>choroby</w:t>
      </w:r>
    </w:p>
    <w:p w14:paraId="230EA63A" w14:textId="77777777" w:rsidR="004139BC" w:rsidRPr="00D12501" w:rsidRDefault="004139BC" w:rsidP="00D12501">
      <w:pPr>
        <w:numPr>
          <w:ilvl w:val="0"/>
          <w:numId w:val="18"/>
        </w:numPr>
      </w:pPr>
      <w:r w:rsidRPr="00D12501">
        <w:t>Vymenovať vlasové parazity</w:t>
      </w:r>
    </w:p>
    <w:p w14:paraId="040BC00A" w14:textId="77777777" w:rsidR="00F44842" w:rsidRDefault="00F44842" w:rsidP="00F44842">
      <w:pPr>
        <w:rPr>
          <w:b/>
        </w:rPr>
      </w:pPr>
      <w:r w:rsidRPr="006277FB">
        <w:rPr>
          <w:b/>
        </w:rPr>
        <w:t>Význam hygieny pre odbor</w:t>
      </w:r>
    </w:p>
    <w:p w14:paraId="51D2DF40" w14:textId="77777777" w:rsidR="00E23D05" w:rsidRPr="00D12501" w:rsidRDefault="00D16AEE" w:rsidP="00A25E05">
      <w:pPr>
        <w:numPr>
          <w:ilvl w:val="0"/>
          <w:numId w:val="19"/>
        </w:numPr>
      </w:pPr>
      <w:r>
        <w:t>Vedieť</w:t>
      </w:r>
      <w:r w:rsidR="00E23D05" w:rsidRPr="00D12501">
        <w:t xml:space="preserve"> rozdelenie hygieny a</w:t>
      </w:r>
      <w:r w:rsidR="00A25E05">
        <w:t xml:space="preserve"> </w:t>
      </w:r>
      <w:r w:rsidR="00E23D05" w:rsidRPr="00D12501">
        <w:t>hygienické riziká v odbore kaderník</w:t>
      </w:r>
    </w:p>
    <w:p w14:paraId="21CB8D1E" w14:textId="77777777" w:rsidR="00E23D05" w:rsidRPr="00D12501" w:rsidRDefault="00E23D05" w:rsidP="00A25E05">
      <w:pPr>
        <w:numPr>
          <w:ilvl w:val="0"/>
          <w:numId w:val="19"/>
        </w:numPr>
      </w:pPr>
      <w:r w:rsidRPr="00D12501">
        <w:t>Vysvetliť význam dodržiavania</w:t>
      </w:r>
      <w:r w:rsidR="00A25E05">
        <w:t xml:space="preserve"> </w:t>
      </w:r>
      <w:r w:rsidRPr="00D12501">
        <w:t>zásad hygienicky bezpečnej práce</w:t>
      </w:r>
    </w:p>
    <w:p w14:paraId="18F17CD6" w14:textId="77777777" w:rsidR="00E23D05" w:rsidRPr="00D12501" w:rsidRDefault="001C33D9" w:rsidP="00A25E05">
      <w:pPr>
        <w:numPr>
          <w:ilvl w:val="0"/>
          <w:numId w:val="19"/>
        </w:numPr>
      </w:pPr>
      <w:r>
        <w:t>Objasniť význam</w:t>
      </w:r>
      <w:r w:rsidR="00E23D05" w:rsidRPr="00D12501">
        <w:t xml:space="preserve"> </w:t>
      </w:r>
      <w:r>
        <w:t>starostlivosti</w:t>
      </w:r>
      <w:r w:rsidR="00E23D05" w:rsidRPr="00D12501">
        <w:t xml:space="preserve"> o svoje telo</w:t>
      </w:r>
      <w:r w:rsidR="00A25E05">
        <w:t xml:space="preserve"> </w:t>
      </w:r>
      <w:r w:rsidR="00E23D05" w:rsidRPr="00D12501">
        <w:t>a zdravie, ako zdravo žiť,</w:t>
      </w:r>
      <w:r w:rsidR="00A25E05">
        <w:t xml:space="preserve"> </w:t>
      </w:r>
      <w:r w:rsidR="00E23D05" w:rsidRPr="00D12501">
        <w:t>pracovať</w:t>
      </w:r>
      <w:r w:rsidR="00A25E05">
        <w:t xml:space="preserve"> </w:t>
      </w:r>
      <w:r w:rsidR="00E23D05" w:rsidRPr="00D12501">
        <w:t>a oddychovať</w:t>
      </w:r>
    </w:p>
    <w:p w14:paraId="034ED56B" w14:textId="77777777" w:rsidR="00E23D05" w:rsidRPr="00D12501" w:rsidRDefault="00E23D05" w:rsidP="00A25E05">
      <w:pPr>
        <w:numPr>
          <w:ilvl w:val="0"/>
          <w:numId w:val="19"/>
        </w:numPr>
      </w:pPr>
      <w:r w:rsidRPr="00D12501">
        <w:t>Ovládať hygienické normy a</w:t>
      </w:r>
      <w:r w:rsidR="00A25E05">
        <w:t xml:space="preserve"> </w:t>
      </w:r>
      <w:r w:rsidRPr="00D12501">
        <w:t>predpisy pri práci kaderníka</w:t>
      </w:r>
    </w:p>
    <w:p w14:paraId="025E1BC7" w14:textId="77777777" w:rsidR="00E23D05" w:rsidRPr="00D12501" w:rsidRDefault="00E23D05" w:rsidP="00A25E05">
      <w:pPr>
        <w:numPr>
          <w:ilvl w:val="0"/>
          <w:numId w:val="19"/>
        </w:numPr>
      </w:pPr>
      <w:r w:rsidRPr="00D12501">
        <w:t>Poznať požiadavky na hygienu, zr</w:t>
      </w:r>
      <w:r w:rsidR="00A25E05">
        <w:t xml:space="preserve">iaďovanie a vybavenie kaderníckej </w:t>
      </w:r>
      <w:r w:rsidRPr="00D12501">
        <w:t>prevádzky</w:t>
      </w:r>
    </w:p>
    <w:p w14:paraId="6F5C53B8" w14:textId="77777777" w:rsidR="00D12501" w:rsidRDefault="00F44842" w:rsidP="00A27639">
      <w:pPr>
        <w:rPr>
          <w:b/>
        </w:rPr>
      </w:pPr>
      <w:r w:rsidRPr="006277FB">
        <w:rPr>
          <w:b/>
        </w:rPr>
        <w:t>Úra</w:t>
      </w:r>
      <w:r w:rsidR="007D229F">
        <w:rPr>
          <w:b/>
        </w:rPr>
        <w:t>zy a prvá pomoc</w:t>
      </w:r>
      <w:r w:rsidR="00A27639" w:rsidRPr="00A27639">
        <w:rPr>
          <w:b/>
        </w:rPr>
        <w:t xml:space="preserve"> </w:t>
      </w:r>
    </w:p>
    <w:p w14:paraId="4404B40C" w14:textId="77777777" w:rsidR="00A27639" w:rsidRPr="00D12501" w:rsidRDefault="00A27639" w:rsidP="004A36AF">
      <w:pPr>
        <w:numPr>
          <w:ilvl w:val="0"/>
          <w:numId w:val="20"/>
        </w:numPr>
      </w:pPr>
      <w:r w:rsidRPr="00D12501">
        <w:t>Uviesť časté zdroje a</w:t>
      </w:r>
      <w:r w:rsidR="004A36AF">
        <w:t> </w:t>
      </w:r>
      <w:r w:rsidRPr="00D12501">
        <w:t>príčiny</w:t>
      </w:r>
      <w:r w:rsidR="004A36AF">
        <w:t xml:space="preserve"> </w:t>
      </w:r>
      <w:r w:rsidRPr="00D12501">
        <w:t>úrazov pri práci</w:t>
      </w:r>
    </w:p>
    <w:p w14:paraId="037C0C73" w14:textId="77777777" w:rsidR="00A27639" w:rsidRPr="00D12501" w:rsidRDefault="00A27639" w:rsidP="004A36AF">
      <w:pPr>
        <w:numPr>
          <w:ilvl w:val="0"/>
          <w:numId w:val="20"/>
        </w:numPr>
      </w:pPr>
      <w:r w:rsidRPr="00D12501">
        <w:t>Poznať príčiny vzniku bezvedomia a krvácania, typy zlomenín, príčiny</w:t>
      </w:r>
      <w:r w:rsidR="004A36AF">
        <w:t xml:space="preserve"> </w:t>
      </w:r>
      <w:r w:rsidRPr="00D12501">
        <w:t>poleptania, popálenín a otráv</w:t>
      </w:r>
    </w:p>
    <w:p w14:paraId="48F65452" w14:textId="77777777" w:rsidR="00A27639" w:rsidRPr="00D12501" w:rsidRDefault="00A27639" w:rsidP="004A36AF">
      <w:pPr>
        <w:numPr>
          <w:ilvl w:val="0"/>
          <w:numId w:val="20"/>
        </w:numPr>
      </w:pPr>
      <w:r w:rsidRPr="00D12501">
        <w:t>Zvládnuť zásady prvej pomoci pri bezvedomí, krvácaní, popáleninách,</w:t>
      </w:r>
      <w:r w:rsidR="004A36AF">
        <w:t xml:space="preserve"> </w:t>
      </w:r>
      <w:r w:rsidRPr="00D12501">
        <w:t>poleptaní, otrave</w:t>
      </w:r>
    </w:p>
    <w:p w14:paraId="2D0D9EA3" w14:textId="77777777" w:rsidR="00A27639" w:rsidRPr="00D12501" w:rsidRDefault="00A27639" w:rsidP="004A36AF">
      <w:pPr>
        <w:numPr>
          <w:ilvl w:val="0"/>
          <w:numId w:val="20"/>
        </w:numPr>
      </w:pPr>
      <w:r w:rsidRPr="00D12501">
        <w:t>Objasniť význam protišokových opatrení</w:t>
      </w:r>
    </w:p>
    <w:p w14:paraId="7E8BACAD" w14:textId="77777777" w:rsidR="00A27639" w:rsidRDefault="00A27639" w:rsidP="00B968C1">
      <w:pPr>
        <w:numPr>
          <w:ilvl w:val="0"/>
          <w:numId w:val="20"/>
        </w:numPr>
      </w:pPr>
      <w:r w:rsidRPr="00D12501">
        <w:t>Vedieť ako postupovať pri umelom</w:t>
      </w:r>
      <w:r w:rsidR="004A36AF">
        <w:t xml:space="preserve"> </w:t>
      </w:r>
      <w:r w:rsidRPr="00D12501">
        <w:t>dýchaní a masáži srdca</w:t>
      </w:r>
      <w:r w:rsidR="007734A3">
        <w:t>, ako</w:t>
      </w:r>
      <w:r w:rsidR="00B968C1">
        <w:t xml:space="preserve"> </w:t>
      </w:r>
      <w:r w:rsidR="004A36AF">
        <w:t xml:space="preserve">poskytnúť prvú pomoc </w:t>
      </w:r>
      <w:r w:rsidRPr="00D12501">
        <w:t>pri úraze, poranení a</w:t>
      </w:r>
      <w:r w:rsidR="004A36AF">
        <w:t> </w:t>
      </w:r>
      <w:r w:rsidRPr="00D12501">
        <w:t>nehode</w:t>
      </w:r>
      <w:r w:rsidR="004A36AF">
        <w:t xml:space="preserve"> </w:t>
      </w:r>
      <w:r w:rsidRPr="00D12501">
        <w:t>na pracovisku a</w:t>
      </w:r>
      <w:r w:rsidR="00FA7267">
        <w:t>j</w:t>
      </w:r>
      <w:r w:rsidRPr="00D12501">
        <w:t xml:space="preserve"> v bežnom živote</w:t>
      </w:r>
    </w:p>
    <w:p w14:paraId="4F6C6467" w14:textId="77777777" w:rsidR="00960D66" w:rsidRDefault="00960D66" w:rsidP="00960D66">
      <w:pPr>
        <w:jc w:val="both"/>
      </w:pPr>
    </w:p>
    <w:p w14:paraId="0C54B17E" w14:textId="77777777" w:rsidR="00960D66" w:rsidRDefault="00960D66" w:rsidP="00960D66">
      <w:pPr>
        <w:rPr>
          <w:b/>
        </w:rPr>
      </w:pPr>
      <w:r>
        <w:rPr>
          <w:b/>
        </w:rPr>
        <w:t>Prehľad výchovných a vzdelávacích stratégií</w:t>
      </w:r>
    </w:p>
    <w:p w14:paraId="2829DBBB" w14:textId="77777777" w:rsidR="00960D66" w:rsidRDefault="00960D66" w:rsidP="00960D66">
      <w:pPr>
        <w:rPr>
          <w:b/>
        </w:rPr>
      </w:pPr>
    </w:p>
    <w:p w14:paraId="68DF6E2C" w14:textId="77777777" w:rsidR="00960D66" w:rsidRDefault="00960D66" w:rsidP="00960D66">
      <w:pPr>
        <w:jc w:val="both"/>
      </w:pPr>
      <w:r>
        <w:t>Vo vyučovacom predmete zdravoveda využívame pre utváranie a rozvíjanie nasledujúcich kľúčových kompetencií výchovné a vzdelávacie stratégie, ktoré žiakom umožňujú:</w:t>
      </w:r>
    </w:p>
    <w:p w14:paraId="5E9274A2" w14:textId="77777777" w:rsidR="00960D66" w:rsidRDefault="00960D66" w:rsidP="00960D66">
      <w:pPr>
        <w:jc w:val="both"/>
      </w:pPr>
    </w:p>
    <w:p w14:paraId="33916536" w14:textId="77777777" w:rsidR="00960D66" w:rsidRDefault="00960D66" w:rsidP="00960D66">
      <w:pPr>
        <w:jc w:val="both"/>
        <w:rPr>
          <w:i/>
          <w:u w:val="single"/>
        </w:rPr>
      </w:pPr>
      <w:r>
        <w:rPr>
          <w:i/>
          <w:u w:val="single"/>
        </w:rPr>
        <w:t>Schopnosti riešiť problémy</w:t>
      </w:r>
    </w:p>
    <w:p w14:paraId="6BE493D8" w14:textId="77777777" w:rsidR="00960D66" w:rsidRDefault="00960D66" w:rsidP="00960D66">
      <w:pPr>
        <w:numPr>
          <w:ilvl w:val="0"/>
          <w:numId w:val="21"/>
        </w:numPr>
        <w:jc w:val="both"/>
      </w:pPr>
      <w:r>
        <w:t>rozpoznávať problémy v priebehu ich vzdelávania využívaním všetkých metód a prostriedkov, ktoré majú v danom okamihu k dispozícii (pozorovanie, demonštrovanie...)</w:t>
      </w:r>
    </w:p>
    <w:p w14:paraId="3B08AD65" w14:textId="77777777" w:rsidR="00960D66" w:rsidRDefault="00960D66" w:rsidP="00960D66">
      <w:pPr>
        <w:numPr>
          <w:ilvl w:val="0"/>
          <w:numId w:val="21"/>
        </w:numPr>
        <w:jc w:val="both"/>
      </w:pPr>
      <w:r>
        <w:t>vyjadriť alebo jednoznačne formulovať problém, ktorý sa objaví pri ich vzdelávaní</w:t>
      </w:r>
    </w:p>
    <w:p w14:paraId="56F0D322" w14:textId="77777777" w:rsidR="00960D66" w:rsidRDefault="00960D66" w:rsidP="00960D66">
      <w:pPr>
        <w:numPr>
          <w:ilvl w:val="0"/>
          <w:numId w:val="21"/>
        </w:numPr>
        <w:jc w:val="both"/>
      </w:pPr>
      <w:r>
        <w:t>hľadať, navrhovať alebo používať ďalšie metódy, informácie alebo nástroje, ktoré by mohli prispieť k riešeniu daného problému, pokiaľ doteraz použité metódy, informácie a prostriedky neviedli k cieľu</w:t>
      </w:r>
    </w:p>
    <w:p w14:paraId="6FE09837" w14:textId="77777777" w:rsidR="00960D66" w:rsidRDefault="00960D66" w:rsidP="00960D66">
      <w:pPr>
        <w:numPr>
          <w:ilvl w:val="0"/>
          <w:numId w:val="21"/>
        </w:numPr>
        <w:jc w:val="both"/>
      </w:pPr>
      <w:r>
        <w:t>posudzovať riešenie daného problému z hľadiska jeho správnosti, jednoznačnosti  alebo efektívnosti a na základe týchto hľadísk prípadne porovnávať aj rôzne riešenia daného problému</w:t>
      </w:r>
    </w:p>
    <w:p w14:paraId="163C6028" w14:textId="77777777" w:rsidR="00960D66" w:rsidRDefault="00960D66" w:rsidP="00960D66">
      <w:pPr>
        <w:numPr>
          <w:ilvl w:val="0"/>
          <w:numId w:val="21"/>
        </w:numPr>
        <w:jc w:val="both"/>
      </w:pPr>
      <w:r>
        <w:t>korigovať nesprávne riešenia problému</w:t>
      </w:r>
    </w:p>
    <w:p w14:paraId="2541A0D8" w14:textId="77777777" w:rsidR="00960D66" w:rsidRDefault="00960D66" w:rsidP="00960D66">
      <w:pPr>
        <w:numPr>
          <w:ilvl w:val="0"/>
          <w:numId w:val="21"/>
        </w:numPr>
        <w:jc w:val="both"/>
      </w:pPr>
      <w:r>
        <w:t>používať osvojené metódy riešenia problémov aj v iných oblastiach vzdelávania žiakov, pokiaľ sú dané metódy v týchto oblastiach aplikovateľné</w:t>
      </w:r>
    </w:p>
    <w:p w14:paraId="61C44ECA" w14:textId="77777777" w:rsidR="00960D66" w:rsidRDefault="00960D66" w:rsidP="00960D66">
      <w:pPr>
        <w:jc w:val="both"/>
      </w:pPr>
    </w:p>
    <w:p w14:paraId="430F90CC" w14:textId="77777777" w:rsidR="00960D66" w:rsidRDefault="00960D66" w:rsidP="00960D66">
      <w:pPr>
        <w:jc w:val="both"/>
        <w:rPr>
          <w:i/>
          <w:u w:val="single"/>
        </w:rPr>
      </w:pPr>
      <w:r>
        <w:rPr>
          <w:i/>
          <w:u w:val="single"/>
        </w:rPr>
        <w:t>Spôsobilosti využívať informačné technológie</w:t>
      </w:r>
    </w:p>
    <w:p w14:paraId="4732ADC9" w14:textId="77777777" w:rsidR="00960D66" w:rsidRDefault="00960D66" w:rsidP="00960D66">
      <w:pPr>
        <w:numPr>
          <w:ilvl w:val="0"/>
          <w:numId w:val="21"/>
        </w:numPr>
        <w:jc w:val="both"/>
      </w:pPr>
      <w:r>
        <w:t>získavať informácie v priebehu ich odborného vzdelávania využívaním všetkých metód a prostriedkov, ktoré majú v danom okamihu k dispozícii</w:t>
      </w:r>
    </w:p>
    <w:p w14:paraId="7E41E363" w14:textId="77777777" w:rsidR="00960D66" w:rsidRDefault="00960D66" w:rsidP="00960D66">
      <w:pPr>
        <w:numPr>
          <w:ilvl w:val="0"/>
          <w:numId w:val="21"/>
        </w:numPr>
        <w:jc w:val="both"/>
      </w:pPr>
      <w:r>
        <w:t>zhromažďovať, triediť, posudzovať a využívať informácie, ktoré by mohli prispieť k riešeniu daného problému alebo si osvojiť nové poznatky</w:t>
      </w:r>
    </w:p>
    <w:p w14:paraId="40BD5855" w14:textId="77777777" w:rsidR="00960D66" w:rsidRPr="00D12501" w:rsidRDefault="00960D66" w:rsidP="00960D66"/>
    <w:p w14:paraId="3AF28906" w14:textId="77777777" w:rsidR="00621B2A" w:rsidRDefault="00621B2A" w:rsidP="00621B2A">
      <w:pPr>
        <w:jc w:val="both"/>
      </w:pPr>
    </w:p>
    <w:p w14:paraId="057F8459" w14:textId="77777777" w:rsidR="00916B9A" w:rsidRDefault="004449BC" w:rsidP="00BA5D71">
      <w:pPr>
        <w:spacing w:after="120"/>
      </w:pPr>
      <w:r>
        <w:rPr>
          <w:b/>
          <w:sz w:val="28"/>
          <w:szCs w:val="28"/>
        </w:rPr>
        <w:t xml:space="preserve">Stratégia vyučovania </w:t>
      </w:r>
    </w:p>
    <w:p w14:paraId="080503A8" w14:textId="77777777" w:rsidR="00916B9A" w:rsidRDefault="00916B9A">
      <w:pPr>
        <w:rPr>
          <w:b/>
          <w:sz w:val="20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3005"/>
        <w:gridCol w:w="3005"/>
      </w:tblGrid>
      <w:tr w:rsidR="00EE4506" w14:paraId="3CE76C7A" w14:textId="77777777" w:rsidTr="00EE4506">
        <w:trPr>
          <w:trHeight w:val="161"/>
        </w:trPr>
        <w:tc>
          <w:tcPr>
            <w:tcW w:w="3119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369F5C9" w14:textId="77777777" w:rsidR="00EE4506" w:rsidRPr="00E818B9" w:rsidRDefault="00EE4506">
            <w:pPr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14:paraId="5306EADF" w14:textId="77777777" w:rsidR="00EE4506" w:rsidRPr="00E818B9" w:rsidRDefault="00EE4506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Stratégia vyučovania</w:t>
            </w: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14:paraId="4B6D5875" w14:textId="77777777" w:rsidR="00EE4506" w:rsidRPr="00E818B9" w:rsidRDefault="00EE450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16B9A" w14:paraId="699A0FD6" w14:textId="77777777" w:rsidTr="00EE4506">
        <w:trPr>
          <w:trHeight w:val="295"/>
        </w:trPr>
        <w:tc>
          <w:tcPr>
            <w:tcW w:w="3119" w:type="dxa"/>
            <w:vMerge/>
            <w:tcBorders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99"/>
          </w:tcPr>
          <w:p w14:paraId="15395459" w14:textId="77777777" w:rsidR="00916B9A" w:rsidRPr="00E818B9" w:rsidRDefault="00916B9A">
            <w:pPr>
              <w:rPr>
                <w:b/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single" w:sz="12" w:space="0" w:color="auto"/>
              <w:left w:val="thinThickSmallGap" w:sz="12" w:space="0" w:color="auto"/>
              <w:bottom w:val="thinThickSmallGap" w:sz="12" w:space="0" w:color="auto"/>
              <w:right w:val="single" w:sz="12" w:space="0" w:color="auto"/>
            </w:tcBorders>
            <w:vAlign w:val="center"/>
          </w:tcPr>
          <w:p w14:paraId="53658D82" w14:textId="77777777" w:rsidR="00916B9A" w:rsidRPr="00E818B9" w:rsidRDefault="00916B9A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Metódy</w:t>
            </w:r>
          </w:p>
        </w:tc>
        <w:tc>
          <w:tcPr>
            <w:tcW w:w="3005" w:type="dxa"/>
            <w:tcBorders>
              <w:top w:val="single" w:sz="12" w:space="0" w:color="auto"/>
              <w:left w:val="single" w:sz="12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14:paraId="79F29063" w14:textId="77777777" w:rsidR="00916B9A" w:rsidRPr="00E818B9" w:rsidRDefault="00916B9A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Formy práce</w:t>
            </w:r>
          </w:p>
        </w:tc>
      </w:tr>
      <w:tr w:rsidR="00916B9A" w14:paraId="2E659586" w14:textId="77777777" w:rsidTr="0099385C">
        <w:trPr>
          <w:trHeight w:val="293"/>
        </w:trPr>
        <w:tc>
          <w:tcPr>
            <w:tcW w:w="3119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14:paraId="565E77E8" w14:textId="77777777" w:rsidR="00851BB9" w:rsidRPr="0090178A" w:rsidRDefault="00851BB9" w:rsidP="00EE4506">
            <w:pPr>
              <w:rPr>
                <w:b/>
                <w:sz w:val="20"/>
                <w:szCs w:val="20"/>
                <w:u w:val="single"/>
              </w:rPr>
            </w:pPr>
            <w:r w:rsidRPr="0099385C">
              <w:rPr>
                <w:b/>
                <w:sz w:val="22"/>
                <w:szCs w:val="22"/>
                <w:u w:val="single"/>
              </w:rPr>
              <w:t>1</w:t>
            </w:r>
            <w:r w:rsidRPr="0090178A">
              <w:rPr>
                <w:b/>
                <w:sz w:val="20"/>
                <w:szCs w:val="20"/>
                <w:u w:val="single"/>
              </w:rPr>
              <w:t>. ročník</w:t>
            </w:r>
          </w:p>
          <w:p w14:paraId="012AE018" w14:textId="77777777" w:rsidR="00916B9A" w:rsidRPr="0090178A" w:rsidRDefault="00DB5A36" w:rsidP="00EE4506">
            <w:pPr>
              <w:rPr>
                <w:b/>
                <w:sz w:val="20"/>
                <w:szCs w:val="20"/>
              </w:rPr>
            </w:pPr>
            <w:r w:rsidRPr="0090178A">
              <w:rPr>
                <w:b/>
                <w:sz w:val="20"/>
                <w:szCs w:val="20"/>
              </w:rPr>
              <w:t xml:space="preserve">Prehĺbenie </w:t>
            </w:r>
            <w:r w:rsidR="00D811DB" w:rsidRPr="0090178A">
              <w:rPr>
                <w:b/>
                <w:sz w:val="20"/>
                <w:szCs w:val="20"/>
              </w:rPr>
              <w:t xml:space="preserve">a upevnenie </w:t>
            </w:r>
            <w:r w:rsidRPr="0090178A">
              <w:rPr>
                <w:b/>
                <w:sz w:val="20"/>
                <w:szCs w:val="20"/>
              </w:rPr>
              <w:t>poznatkov</w:t>
            </w:r>
            <w:r w:rsidR="00D23BD5">
              <w:rPr>
                <w:b/>
                <w:sz w:val="20"/>
                <w:szCs w:val="20"/>
              </w:rPr>
              <w:t xml:space="preserve"> z ana</w:t>
            </w:r>
            <w:r w:rsidR="00D811DB" w:rsidRPr="0090178A">
              <w:rPr>
                <w:b/>
                <w:sz w:val="20"/>
                <w:szCs w:val="20"/>
              </w:rPr>
              <w:t>tómie a fyziológie človeka</w:t>
            </w:r>
          </w:p>
          <w:p w14:paraId="64E39FE8" w14:textId="77777777" w:rsidR="00D811DB" w:rsidRPr="0090178A" w:rsidRDefault="00D811DB" w:rsidP="00EE4506">
            <w:pPr>
              <w:rPr>
                <w:b/>
                <w:sz w:val="20"/>
                <w:szCs w:val="20"/>
              </w:rPr>
            </w:pPr>
            <w:r w:rsidRPr="0090178A">
              <w:rPr>
                <w:b/>
                <w:sz w:val="20"/>
                <w:szCs w:val="20"/>
              </w:rPr>
              <w:t>Koža</w:t>
            </w:r>
          </w:p>
          <w:p w14:paraId="0B7A610D" w14:textId="77777777" w:rsidR="00D811DB" w:rsidRPr="0090178A" w:rsidRDefault="00D811DB" w:rsidP="00EE4506">
            <w:pPr>
              <w:rPr>
                <w:b/>
                <w:sz w:val="20"/>
                <w:szCs w:val="20"/>
              </w:rPr>
            </w:pPr>
            <w:r w:rsidRPr="0090178A">
              <w:rPr>
                <w:b/>
                <w:sz w:val="20"/>
                <w:szCs w:val="20"/>
              </w:rPr>
              <w:t>Liečba kožných chorôb</w:t>
            </w:r>
          </w:p>
          <w:p w14:paraId="70E9DF86" w14:textId="77777777" w:rsidR="00D811DB" w:rsidRPr="0099385C" w:rsidRDefault="00D811DB" w:rsidP="00EE4506">
            <w:pPr>
              <w:rPr>
                <w:sz w:val="22"/>
                <w:szCs w:val="22"/>
              </w:rPr>
            </w:pPr>
            <w:r w:rsidRPr="0090178A">
              <w:rPr>
                <w:b/>
                <w:sz w:val="20"/>
                <w:szCs w:val="20"/>
              </w:rPr>
              <w:t>Choroba</w:t>
            </w: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</w:tcPr>
          <w:p w14:paraId="57311389" w14:textId="77777777" w:rsidR="00E84CFB" w:rsidRPr="00D05979" w:rsidRDefault="00E84CFB" w:rsidP="00E84CFB">
            <w:pPr>
              <w:spacing w:line="0" w:lineRule="atLeast"/>
              <w:rPr>
                <w:sz w:val="20"/>
                <w:szCs w:val="20"/>
              </w:rPr>
            </w:pPr>
            <w:r w:rsidRPr="00D05979">
              <w:rPr>
                <w:sz w:val="20"/>
                <w:szCs w:val="20"/>
              </w:rPr>
              <w:t>Informačnoreceptívna – výklad</w:t>
            </w:r>
          </w:p>
          <w:p w14:paraId="10C7525A" w14:textId="77777777" w:rsidR="00E84CFB" w:rsidRPr="00D05979" w:rsidRDefault="00E84CFB" w:rsidP="00E84CFB">
            <w:pPr>
              <w:spacing w:line="0" w:lineRule="atLeast"/>
              <w:rPr>
                <w:sz w:val="20"/>
                <w:szCs w:val="20"/>
              </w:rPr>
            </w:pPr>
            <w:r w:rsidRPr="00D05979">
              <w:rPr>
                <w:sz w:val="20"/>
                <w:szCs w:val="20"/>
              </w:rPr>
              <w:t>Frontálna výučba</w:t>
            </w:r>
          </w:p>
          <w:p w14:paraId="49AF0988" w14:textId="77777777" w:rsidR="00E84CFB" w:rsidRPr="00D05979" w:rsidRDefault="00E84CFB" w:rsidP="00E84CFB">
            <w:pPr>
              <w:spacing w:line="0" w:lineRule="atLeast"/>
              <w:rPr>
                <w:sz w:val="20"/>
                <w:szCs w:val="20"/>
              </w:rPr>
            </w:pPr>
            <w:r w:rsidRPr="00D05979">
              <w:rPr>
                <w:sz w:val="20"/>
                <w:szCs w:val="20"/>
              </w:rPr>
              <w:t>Reproduktívna – rozhovor</w:t>
            </w:r>
          </w:p>
          <w:p w14:paraId="5B0D8125" w14:textId="77777777" w:rsidR="00E84CFB" w:rsidRPr="00D05979" w:rsidRDefault="00E84CFB" w:rsidP="00E84CFB">
            <w:pPr>
              <w:spacing w:line="0" w:lineRule="atLeast"/>
              <w:rPr>
                <w:sz w:val="20"/>
                <w:szCs w:val="20"/>
              </w:rPr>
            </w:pPr>
            <w:r w:rsidRPr="00D05979">
              <w:rPr>
                <w:sz w:val="20"/>
                <w:szCs w:val="20"/>
              </w:rPr>
              <w:t>Frontálna a individuálna práca žiakov</w:t>
            </w:r>
          </w:p>
          <w:p w14:paraId="30204102" w14:textId="77777777" w:rsidR="00E84CFB" w:rsidRPr="00D05979" w:rsidRDefault="00E84CFB" w:rsidP="00E84CFB">
            <w:pPr>
              <w:spacing w:line="0" w:lineRule="atLeast"/>
              <w:rPr>
                <w:sz w:val="20"/>
                <w:szCs w:val="20"/>
              </w:rPr>
            </w:pPr>
            <w:r w:rsidRPr="00D05979">
              <w:rPr>
                <w:sz w:val="20"/>
                <w:szCs w:val="20"/>
              </w:rPr>
              <w:t>Heuristická – rozhovor, riešenie úloh</w:t>
            </w:r>
          </w:p>
          <w:p w14:paraId="606AB806" w14:textId="77777777" w:rsidR="00E84CFB" w:rsidRPr="00D05979" w:rsidRDefault="00E84CFB" w:rsidP="00E84CFB">
            <w:pPr>
              <w:spacing w:line="0" w:lineRule="atLeast"/>
              <w:rPr>
                <w:sz w:val="20"/>
                <w:szCs w:val="20"/>
              </w:rPr>
            </w:pPr>
            <w:r w:rsidRPr="00D05979">
              <w:rPr>
                <w:sz w:val="20"/>
                <w:szCs w:val="20"/>
              </w:rPr>
              <w:t>Skupinová práca žiakov</w:t>
            </w:r>
          </w:p>
          <w:p w14:paraId="7922B743" w14:textId="77777777" w:rsidR="00E84CFB" w:rsidRPr="00D05979" w:rsidRDefault="00E84CFB" w:rsidP="00E84CFB">
            <w:pPr>
              <w:spacing w:line="0" w:lineRule="atLeast"/>
              <w:rPr>
                <w:sz w:val="20"/>
                <w:szCs w:val="20"/>
              </w:rPr>
            </w:pPr>
            <w:r w:rsidRPr="00D05979">
              <w:rPr>
                <w:sz w:val="20"/>
                <w:szCs w:val="20"/>
              </w:rPr>
              <w:t>Expozičná – oboznámenie sa</w:t>
            </w:r>
          </w:p>
          <w:p w14:paraId="43DD738F" w14:textId="77777777" w:rsidR="00E84CFB" w:rsidRPr="00D05979" w:rsidRDefault="00E84CFB" w:rsidP="00E84CFB">
            <w:pPr>
              <w:spacing w:line="0" w:lineRule="atLeast"/>
              <w:rPr>
                <w:sz w:val="20"/>
                <w:szCs w:val="20"/>
              </w:rPr>
            </w:pPr>
            <w:r w:rsidRPr="00D05979">
              <w:rPr>
                <w:sz w:val="20"/>
                <w:szCs w:val="20"/>
              </w:rPr>
              <w:t>s učivom</w:t>
            </w:r>
          </w:p>
          <w:p w14:paraId="21A71649" w14:textId="77777777" w:rsidR="00E84CFB" w:rsidRPr="00D05979" w:rsidRDefault="00E84CFB" w:rsidP="00E84CFB">
            <w:pPr>
              <w:spacing w:line="0" w:lineRule="atLeast"/>
              <w:rPr>
                <w:sz w:val="20"/>
                <w:szCs w:val="20"/>
              </w:rPr>
            </w:pPr>
            <w:r w:rsidRPr="00D05979">
              <w:rPr>
                <w:sz w:val="20"/>
                <w:szCs w:val="20"/>
              </w:rPr>
              <w:t>Práca s počítačom</w:t>
            </w:r>
          </w:p>
          <w:p w14:paraId="220EA020" w14:textId="77777777" w:rsidR="00E84CFB" w:rsidRPr="00D05979" w:rsidRDefault="00E84CFB" w:rsidP="00E84CFB">
            <w:pPr>
              <w:spacing w:line="0" w:lineRule="atLeast"/>
              <w:rPr>
                <w:sz w:val="20"/>
                <w:szCs w:val="20"/>
              </w:rPr>
            </w:pPr>
            <w:r w:rsidRPr="00D05979">
              <w:rPr>
                <w:sz w:val="20"/>
                <w:szCs w:val="20"/>
              </w:rPr>
              <w:t>Demonštrácia a pozorovanie</w:t>
            </w:r>
          </w:p>
          <w:p w14:paraId="2621A88B" w14:textId="77777777" w:rsidR="00916B9A" w:rsidRPr="00D05979" w:rsidRDefault="00E84CFB" w:rsidP="00E84CFB">
            <w:pPr>
              <w:spacing w:line="0" w:lineRule="atLeast"/>
              <w:rPr>
                <w:sz w:val="20"/>
                <w:szCs w:val="20"/>
              </w:rPr>
            </w:pPr>
            <w:r w:rsidRPr="00D05979">
              <w:rPr>
                <w:sz w:val="20"/>
                <w:szCs w:val="20"/>
              </w:rPr>
              <w:t>Fixačná – upevnenie vedomostí</w:t>
            </w:r>
          </w:p>
        </w:tc>
        <w:tc>
          <w:tcPr>
            <w:tcW w:w="3005" w:type="dxa"/>
            <w:tcBorders>
              <w:top w:val="thinThickSmallGap" w:sz="12" w:space="0" w:color="auto"/>
              <w:left w:val="single" w:sz="12" w:space="0" w:color="auto"/>
              <w:right w:val="thinThickSmallGap" w:sz="12" w:space="0" w:color="auto"/>
            </w:tcBorders>
          </w:tcPr>
          <w:p w14:paraId="744BA9D2" w14:textId="77777777" w:rsidR="00E84CFB" w:rsidRPr="00D05979" w:rsidRDefault="00E84CFB" w:rsidP="00E84CFB">
            <w:pPr>
              <w:spacing w:line="0" w:lineRule="atLeast"/>
              <w:rPr>
                <w:sz w:val="20"/>
                <w:szCs w:val="20"/>
              </w:rPr>
            </w:pPr>
            <w:r w:rsidRPr="00D05979">
              <w:rPr>
                <w:sz w:val="20"/>
                <w:szCs w:val="20"/>
              </w:rPr>
              <w:t>Frontálna výučba</w:t>
            </w:r>
          </w:p>
          <w:p w14:paraId="15BEC884" w14:textId="77777777" w:rsidR="00E84CFB" w:rsidRPr="00D05979" w:rsidRDefault="00E84CFB" w:rsidP="00E84CFB">
            <w:pPr>
              <w:spacing w:line="0" w:lineRule="atLeast"/>
              <w:rPr>
                <w:sz w:val="20"/>
                <w:szCs w:val="20"/>
              </w:rPr>
            </w:pPr>
            <w:r w:rsidRPr="00D05979">
              <w:rPr>
                <w:sz w:val="20"/>
                <w:szCs w:val="20"/>
              </w:rPr>
              <w:t>Frontálna a individuálna práca žiakov</w:t>
            </w:r>
          </w:p>
          <w:p w14:paraId="531F20BB" w14:textId="77777777" w:rsidR="00E84CFB" w:rsidRPr="00D05979" w:rsidRDefault="00E84CFB" w:rsidP="00E84CFB">
            <w:pPr>
              <w:spacing w:line="0" w:lineRule="atLeast"/>
              <w:rPr>
                <w:sz w:val="20"/>
                <w:szCs w:val="20"/>
              </w:rPr>
            </w:pPr>
            <w:r w:rsidRPr="00D05979">
              <w:rPr>
                <w:sz w:val="20"/>
                <w:szCs w:val="20"/>
              </w:rPr>
              <w:t>Skupinová práca žiakov</w:t>
            </w:r>
          </w:p>
          <w:p w14:paraId="6C378949" w14:textId="77777777" w:rsidR="00E84CFB" w:rsidRPr="00D05979" w:rsidRDefault="00E84CFB" w:rsidP="00E84CFB">
            <w:pPr>
              <w:spacing w:line="0" w:lineRule="atLeast"/>
              <w:rPr>
                <w:sz w:val="20"/>
                <w:szCs w:val="20"/>
              </w:rPr>
            </w:pPr>
            <w:r w:rsidRPr="00D05979">
              <w:rPr>
                <w:sz w:val="20"/>
                <w:szCs w:val="20"/>
              </w:rPr>
              <w:t>Práca s počítačom</w:t>
            </w:r>
          </w:p>
          <w:p w14:paraId="299AB02E" w14:textId="77777777" w:rsidR="00916B9A" w:rsidRPr="00D05979" w:rsidRDefault="00E84CFB" w:rsidP="00E84CFB">
            <w:pPr>
              <w:spacing w:line="0" w:lineRule="atLeast"/>
              <w:rPr>
                <w:sz w:val="20"/>
                <w:szCs w:val="20"/>
              </w:rPr>
            </w:pPr>
            <w:r w:rsidRPr="00D05979">
              <w:rPr>
                <w:sz w:val="20"/>
                <w:szCs w:val="20"/>
              </w:rPr>
              <w:t>Demonštrácia a pozorovanie</w:t>
            </w:r>
          </w:p>
        </w:tc>
      </w:tr>
      <w:tr w:rsidR="00916B9A" w14:paraId="532D8A85" w14:textId="77777777" w:rsidTr="002D60AE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bottom w:val="double" w:sz="4" w:space="0" w:color="auto"/>
              <w:right w:val="thinThickSmallGap" w:sz="12" w:space="0" w:color="auto"/>
            </w:tcBorders>
          </w:tcPr>
          <w:p w14:paraId="0A261418" w14:textId="77777777" w:rsidR="00916B9A" w:rsidRPr="0090178A" w:rsidRDefault="00851BB9" w:rsidP="00EE4506">
            <w:pPr>
              <w:rPr>
                <w:b/>
                <w:sz w:val="20"/>
                <w:szCs w:val="20"/>
                <w:u w:val="single"/>
              </w:rPr>
            </w:pPr>
            <w:r w:rsidRPr="0090178A">
              <w:rPr>
                <w:b/>
                <w:sz w:val="20"/>
                <w:szCs w:val="20"/>
                <w:u w:val="single"/>
              </w:rPr>
              <w:t>2. ročník</w:t>
            </w:r>
          </w:p>
          <w:p w14:paraId="71DD8B19" w14:textId="77777777" w:rsidR="00851BB9" w:rsidRPr="0090178A" w:rsidRDefault="00851BB9" w:rsidP="00EE4506">
            <w:pPr>
              <w:rPr>
                <w:b/>
                <w:sz w:val="20"/>
                <w:szCs w:val="20"/>
              </w:rPr>
            </w:pPr>
            <w:r w:rsidRPr="0090178A">
              <w:rPr>
                <w:b/>
                <w:sz w:val="20"/>
                <w:szCs w:val="20"/>
              </w:rPr>
              <w:t>Chyby a choroby vlasov</w:t>
            </w:r>
          </w:p>
          <w:p w14:paraId="5B2E28A1" w14:textId="77777777" w:rsidR="00851BB9" w:rsidRPr="0090178A" w:rsidRDefault="00851BB9" w:rsidP="00EE4506">
            <w:pPr>
              <w:rPr>
                <w:b/>
                <w:sz w:val="20"/>
                <w:szCs w:val="20"/>
              </w:rPr>
            </w:pPr>
            <w:r w:rsidRPr="0090178A">
              <w:rPr>
                <w:b/>
                <w:sz w:val="20"/>
                <w:szCs w:val="20"/>
              </w:rPr>
              <w:t>Infekčné choroby</w:t>
            </w:r>
          </w:p>
          <w:p w14:paraId="14D98DB8" w14:textId="77777777" w:rsidR="00851BB9" w:rsidRPr="0090178A" w:rsidRDefault="00851BB9" w:rsidP="00EE4506">
            <w:pPr>
              <w:rPr>
                <w:b/>
                <w:sz w:val="20"/>
                <w:szCs w:val="20"/>
              </w:rPr>
            </w:pPr>
            <w:r w:rsidRPr="0090178A">
              <w:rPr>
                <w:b/>
                <w:sz w:val="20"/>
                <w:szCs w:val="20"/>
              </w:rPr>
              <w:t>Význam hygieny pre odbor</w:t>
            </w:r>
          </w:p>
          <w:p w14:paraId="791E8E87" w14:textId="77777777" w:rsidR="00851BB9" w:rsidRPr="00851BB9" w:rsidRDefault="00851BB9" w:rsidP="00EE4506">
            <w:pPr>
              <w:rPr>
                <w:b/>
              </w:rPr>
            </w:pPr>
            <w:r w:rsidRPr="0090178A">
              <w:rPr>
                <w:b/>
                <w:sz w:val="20"/>
                <w:szCs w:val="20"/>
              </w:rPr>
              <w:t>Úrazy a prvá pomoc</w:t>
            </w:r>
          </w:p>
        </w:tc>
        <w:tc>
          <w:tcPr>
            <w:tcW w:w="3005" w:type="dxa"/>
            <w:tcBorders>
              <w:left w:val="thinThickSmallGap" w:sz="12" w:space="0" w:color="auto"/>
              <w:bottom w:val="double" w:sz="4" w:space="0" w:color="auto"/>
              <w:right w:val="single" w:sz="12" w:space="0" w:color="auto"/>
            </w:tcBorders>
          </w:tcPr>
          <w:p w14:paraId="244EC436" w14:textId="77777777" w:rsidR="00676F45" w:rsidRPr="00D05979" w:rsidRDefault="00676F45" w:rsidP="00676F45">
            <w:pPr>
              <w:rPr>
                <w:sz w:val="20"/>
                <w:szCs w:val="20"/>
              </w:rPr>
            </w:pPr>
            <w:r w:rsidRPr="00D05979">
              <w:rPr>
                <w:sz w:val="20"/>
                <w:szCs w:val="20"/>
              </w:rPr>
              <w:t>Informačnoreceptívna – výklad</w:t>
            </w:r>
          </w:p>
          <w:p w14:paraId="7CCA0622" w14:textId="77777777" w:rsidR="00676F45" w:rsidRPr="00D05979" w:rsidRDefault="00676F45" w:rsidP="00676F45">
            <w:pPr>
              <w:rPr>
                <w:sz w:val="20"/>
                <w:szCs w:val="20"/>
              </w:rPr>
            </w:pPr>
            <w:r w:rsidRPr="00D05979">
              <w:rPr>
                <w:sz w:val="20"/>
                <w:szCs w:val="20"/>
              </w:rPr>
              <w:t>Frontálna výučba</w:t>
            </w:r>
          </w:p>
          <w:p w14:paraId="6D5A413B" w14:textId="77777777" w:rsidR="00676F45" w:rsidRPr="00D05979" w:rsidRDefault="00676F45" w:rsidP="00676F45">
            <w:pPr>
              <w:rPr>
                <w:sz w:val="20"/>
                <w:szCs w:val="20"/>
              </w:rPr>
            </w:pPr>
            <w:r w:rsidRPr="00D05979">
              <w:rPr>
                <w:sz w:val="20"/>
                <w:szCs w:val="20"/>
              </w:rPr>
              <w:t>Reproduktívna – rozhovor</w:t>
            </w:r>
          </w:p>
          <w:p w14:paraId="3A857071" w14:textId="77777777" w:rsidR="00676F45" w:rsidRPr="00D05979" w:rsidRDefault="00676F45" w:rsidP="00676F45">
            <w:pPr>
              <w:rPr>
                <w:sz w:val="20"/>
                <w:szCs w:val="20"/>
              </w:rPr>
            </w:pPr>
            <w:r w:rsidRPr="00D05979">
              <w:rPr>
                <w:sz w:val="20"/>
                <w:szCs w:val="20"/>
              </w:rPr>
              <w:t>Frontálna a individuálna práca žiakov</w:t>
            </w:r>
          </w:p>
          <w:p w14:paraId="2C376A35" w14:textId="77777777" w:rsidR="00676F45" w:rsidRPr="00D05979" w:rsidRDefault="00676F45" w:rsidP="00676F45">
            <w:pPr>
              <w:rPr>
                <w:sz w:val="20"/>
                <w:szCs w:val="20"/>
              </w:rPr>
            </w:pPr>
            <w:r w:rsidRPr="00D05979">
              <w:rPr>
                <w:sz w:val="20"/>
                <w:szCs w:val="20"/>
              </w:rPr>
              <w:t>Heuristická – rozhovor, riešenie úloh</w:t>
            </w:r>
          </w:p>
          <w:p w14:paraId="64F22DD9" w14:textId="77777777" w:rsidR="00676F45" w:rsidRPr="00D05979" w:rsidRDefault="00676F45" w:rsidP="00676F45">
            <w:pPr>
              <w:rPr>
                <w:sz w:val="20"/>
                <w:szCs w:val="20"/>
              </w:rPr>
            </w:pPr>
            <w:r w:rsidRPr="00D05979">
              <w:rPr>
                <w:sz w:val="20"/>
                <w:szCs w:val="20"/>
              </w:rPr>
              <w:t>Skupinová práca žiakov</w:t>
            </w:r>
          </w:p>
          <w:p w14:paraId="39D5B952" w14:textId="77777777" w:rsidR="00676F45" w:rsidRPr="00D05979" w:rsidRDefault="00676F45" w:rsidP="00676F45">
            <w:pPr>
              <w:rPr>
                <w:sz w:val="20"/>
                <w:szCs w:val="20"/>
              </w:rPr>
            </w:pPr>
            <w:r w:rsidRPr="00D05979">
              <w:rPr>
                <w:sz w:val="20"/>
                <w:szCs w:val="20"/>
              </w:rPr>
              <w:t>Expozičná – oboznámenie sa</w:t>
            </w:r>
          </w:p>
          <w:p w14:paraId="5733504F" w14:textId="77777777" w:rsidR="00676F45" w:rsidRPr="00D05979" w:rsidRDefault="00676F45" w:rsidP="00676F45">
            <w:pPr>
              <w:rPr>
                <w:sz w:val="20"/>
                <w:szCs w:val="20"/>
              </w:rPr>
            </w:pPr>
            <w:r w:rsidRPr="00D05979">
              <w:rPr>
                <w:sz w:val="20"/>
                <w:szCs w:val="20"/>
              </w:rPr>
              <w:t>s učivom</w:t>
            </w:r>
          </w:p>
          <w:p w14:paraId="669CD883" w14:textId="77777777" w:rsidR="00676F45" w:rsidRPr="00D05979" w:rsidRDefault="00676F45" w:rsidP="00676F45">
            <w:pPr>
              <w:rPr>
                <w:sz w:val="20"/>
                <w:szCs w:val="20"/>
              </w:rPr>
            </w:pPr>
            <w:r w:rsidRPr="00D05979">
              <w:rPr>
                <w:sz w:val="20"/>
                <w:szCs w:val="20"/>
              </w:rPr>
              <w:t>Práca s počítačom</w:t>
            </w:r>
          </w:p>
          <w:p w14:paraId="2A2B166C" w14:textId="77777777" w:rsidR="00676F45" w:rsidRPr="00D05979" w:rsidRDefault="00676F45" w:rsidP="00676F45">
            <w:pPr>
              <w:rPr>
                <w:sz w:val="20"/>
                <w:szCs w:val="20"/>
              </w:rPr>
            </w:pPr>
            <w:r w:rsidRPr="00D05979">
              <w:rPr>
                <w:sz w:val="20"/>
                <w:szCs w:val="20"/>
              </w:rPr>
              <w:t>Demonštrácia a pozorovanie</w:t>
            </w:r>
          </w:p>
          <w:p w14:paraId="5207F83D" w14:textId="77777777" w:rsidR="00916B9A" w:rsidRPr="00D05979" w:rsidRDefault="00676F45" w:rsidP="00EE4506">
            <w:pPr>
              <w:rPr>
                <w:sz w:val="20"/>
                <w:szCs w:val="20"/>
              </w:rPr>
            </w:pPr>
            <w:r w:rsidRPr="00D05979">
              <w:rPr>
                <w:sz w:val="20"/>
                <w:szCs w:val="20"/>
              </w:rPr>
              <w:t>Fixačná – upevnenie vedomostí</w:t>
            </w:r>
          </w:p>
        </w:tc>
        <w:tc>
          <w:tcPr>
            <w:tcW w:w="3005" w:type="dxa"/>
            <w:tcBorders>
              <w:left w:val="single" w:sz="12" w:space="0" w:color="auto"/>
              <w:bottom w:val="double" w:sz="4" w:space="0" w:color="auto"/>
              <w:right w:val="thinThickSmallGap" w:sz="12" w:space="0" w:color="auto"/>
            </w:tcBorders>
          </w:tcPr>
          <w:p w14:paraId="16CB0F2F" w14:textId="77777777" w:rsidR="00176807" w:rsidRPr="00D05979" w:rsidRDefault="00176807" w:rsidP="00176807">
            <w:pPr>
              <w:spacing w:line="0" w:lineRule="atLeast"/>
              <w:rPr>
                <w:sz w:val="20"/>
                <w:szCs w:val="20"/>
              </w:rPr>
            </w:pPr>
            <w:r w:rsidRPr="00D05979">
              <w:rPr>
                <w:sz w:val="20"/>
                <w:szCs w:val="20"/>
              </w:rPr>
              <w:t>Frontálna výučba</w:t>
            </w:r>
          </w:p>
          <w:p w14:paraId="07123B72" w14:textId="77777777" w:rsidR="00176807" w:rsidRPr="00D05979" w:rsidRDefault="00176807" w:rsidP="00176807">
            <w:pPr>
              <w:spacing w:line="0" w:lineRule="atLeast"/>
              <w:rPr>
                <w:sz w:val="20"/>
                <w:szCs w:val="20"/>
              </w:rPr>
            </w:pPr>
            <w:r w:rsidRPr="00D05979">
              <w:rPr>
                <w:sz w:val="20"/>
                <w:szCs w:val="20"/>
              </w:rPr>
              <w:t>Frontálna a individuálna práca žiakov</w:t>
            </w:r>
          </w:p>
          <w:p w14:paraId="617F2ED2" w14:textId="77777777" w:rsidR="00176807" w:rsidRPr="00D05979" w:rsidRDefault="00176807" w:rsidP="00176807">
            <w:pPr>
              <w:spacing w:line="0" w:lineRule="atLeast"/>
              <w:rPr>
                <w:sz w:val="20"/>
                <w:szCs w:val="20"/>
              </w:rPr>
            </w:pPr>
            <w:r w:rsidRPr="00D05979">
              <w:rPr>
                <w:sz w:val="20"/>
                <w:szCs w:val="20"/>
              </w:rPr>
              <w:t>Skupinová práca žiakov</w:t>
            </w:r>
          </w:p>
          <w:p w14:paraId="67342725" w14:textId="77777777" w:rsidR="00176807" w:rsidRPr="00D05979" w:rsidRDefault="00176807" w:rsidP="00176807">
            <w:pPr>
              <w:spacing w:line="0" w:lineRule="atLeast"/>
              <w:rPr>
                <w:sz w:val="20"/>
                <w:szCs w:val="20"/>
              </w:rPr>
            </w:pPr>
            <w:r w:rsidRPr="00D05979">
              <w:rPr>
                <w:sz w:val="20"/>
                <w:szCs w:val="20"/>
              </w:rPr>
              <w:t>Práca s počítačom</w:t>
            </w:r>
          </w:p>
          <w:p w14:paraId="56CEB61E" w14:textId="77777777" w:rsidR="00916B9A" w:rsidRPr="00D05979" w:rsidRDefault="00176807" w:rsidP="00176807">
            <w:pPr>
              <w:spacing w:line="0" w:lineRule="atLeast"/>
              <w:rPr>
                <w:sz w:val="20"/>
                <w:szCs w:val="20"/>
              </w:rPr>
            </w:pPr>
            <w:r w:rsidRPr="00D05979">
              <w:rPr>
                <w:sz w:val="20"/>
                <w:szCs w:val="20"/>
              </w:rPr>
              <w:t>Demonštrácia a pozorovanie</w:t>
            </w:r>
          </w:p>
        </w:tc>
      </w:tr>
    </w:tbl>
    <w:p w14:paraId="1527E031" w14:textId="77777777" w:rsidR="004F43F6" w:rsidRDefault="004F43F6">
      <w:pPr>
        <w:spacing w:before="120"/>
        <w:jc w:val="both"/>
        <w:rPr>
          <w:b/>
          <w:sz w:val="28"/>
          <w:szCs w:val="28"/>
        </w:rPr>
      </w:pPr>
    </w:p>
    <w:p w14:paraId="35D08368" w14:textId="77777777" w:rsidR="004F43F6" w:rsidRDefault="004F43F6">
      <w:pPr>
        <w:spacing w:before="120"/>
        <w:jc w:val="both"/>
        <w:rPr>
          <w:b/>
          <w:sz w:val="28"/>
          <w:szCs w:val="28"/>
        </w:rPr>
      </w:pPr>
    </w:p>
    <w:p w14:paraId="1B4DEAD3" w14:textId="77777777" w:rsidR="00916B9A" w:rsidRDefault="004449BC">
      <w:pPr>
        <w:spacing w:before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Učebné zdroje </w:t>
      </w:r>
    </w:p>
    <w:p w14:paraId="1736636B" w14:textId="77777777" w:rsidR="00916B9A" w:rsidRDefault="00916B9A">
      <w:pPr>
        <w:jc w:val="both"/>
        <w:rPr>
          <w:b/>
          <w:sz w:val="20"/>
          <w:szCs w:val="20"/>
        </w:rPr>
      </w:pPr>
    </w:p>
    <w:tbl>
      <w:tblPr>
        <w:tblW w:w="0" w:type="auto"/>
        <w:tblBorders>
          <w:top w:val="thinThickSmallGap" w:sz="12" w:space="0" w:color="auto"/>
          <w:left w:val="thinThickSmallGap" w:sz="12" w:space="0" w:color="auto"/>
          <w:bottom w:val="single" w:sz="4" w:space="0" w:color="auto"/>
          <w:right w:val="thinThickSmallGap" w:sz="12" w:space="0" w:color="auto"/>
          <w:insideH w:val="single" w:sz="4" w:space="0" w:color="auto"/>
          <w:insideV w:val="thinThickSmallGap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3119"/>
        <w:gridCol w:w="1418"/>
        <w:gridCol w:w="1418"/>
        <w:gridCol w:w="1223"/>
      </w:tblGrid>
      <w:tr w:rsidR="00916B9A" w14:paraId="06B1AF71" w14:textId="77777777" w:rsidTr="00D2521C">
        <w:tc>
          <w:tcPr>
            <w:tcW w:w="1951" w:type="dxa"/>
            <w:tcBorders>
              <w:bottom w:val="double" w:sz="4" w:space="0" w:color="auto"/>
            </w:tcBorders>
          </w:tcPr>
          <w:p w14:paraId="1C90AD48" w14:textId="77777777"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3119" w:type="dxa"/>
            <w:tcBorders>
              <w:bottom w:val="double" w:sz="4" w:space="0" w:color="auto"/>
            </w:tcBorders>
          </w:tcPr>
          <w:p w14:paraId="7554597A" w14:textId="77777777"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Odborná literatúra</w:t>
            </w: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14:paraId="3FF9919C" w14:textId="77777777" w:rsidR="00E818B9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Didaktická technika</w:t>
            </w:r>
          </w:p>
          <w:p w14:paraId="6453E3EA" w14:textId="77777777" w:rsidR="00916B9A" w:rsidRPr="00E818B9" w:rsidRDefault="00E818B9" w:rsidP="00E818B9">
            <w:pPr>
              <w:tabs>
                <w:tab w:val="left" w:pos="14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14:paraId="015B6479" w14:textId="77777777"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Materiálne výučbové prostriedky</w:t>
            </w:r>
          </w:p>
        </w:tc>
        <w:tc>
          <w:tcPr>
            <w:tcW w:w="1223" w:type="dxa"/>
            <w:tcBorders>
              <w:bottom w:val="double" w:sz="4" w:space="0" w:color="auto"/>
            </w:tcBorders>
          </w:tcPr>
          <w:p w14:paraId="2A2A2EFB" w14:textId="77777777"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Ďalšie zdroje</w:t>
            </w:r>
          </w:p>
          <w:p w14:paraId="2F590F6E" w14:textId="77777777" w:rsidR="00916B9A" w:rsidRDefault="00916B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(internet, knižnica, ...</w:t>
            </w:r>
            <w:r w:rsidR="00BA5D71">
              <w:rPr>
                <w:sz w:val="20"/>
                <w:szCs w:val="20"/>
              </w:rPr>
              <w:t>)</w:t>
            </w:r>
          </w:p>
        </w:tc>
      </w:tr>
      <w:tr w:rsidR="00916B9A" w14:paraId="5DA91805" w14:textId="77777777" w:rsidTr="00D2521C">
        <w:tc>
          <w:tcPr>
            <w:tcW w:w="1951" w:type="dxa"/>
            <w:tcBorders>
              <w:top w:val="double" w:sz="4" w:space="0" w:color="auto"/>
            </w:tcBorders>
          </w:tcPr>
          <w:p w14:paraId="69A42DEB" w14:textId="77777777" w:rsidR="00851BB9" w:rsidRPr="005173CC" w:rsidRDefault="00851BB9" w:rsidP="00851BB9">
            <w:pPr>
              <w:rPr>
                <w:b/>
                <w:sz w:val="20"/>
                <w:szCs w:val="20"/>
                <w:u w:val="single"/>
              </w:rPr>
            </w:pPr>
            <w:r w:rsidRPr="005173CC">
              <w:rPr>
                <w:b/>
                <w:sz w:val="20"/>
                <w:szCs w:val="20"/>
                <w:u w:val="single"/>
              </w:rPr>
              <w:t>1. ročník</w:t>
            </w:r>
          </w:p>
          <w:p w14:paraId="5A828AD7" w14:textId="77777777" w:rsidR="00851BB9" w:rsidRPr="00851BB9" w:rsidRDefault="00851BB9" w:rsidP="00851BB9">
            <w:pPr>
              <w:rPr>
                <w:b/>
                <w:sz w:val="20"/>
                <w:szCs w:val="20"/>
              </w:rPr>
            </w:pPr>
            <w:r w:rsidRPr="00851BB9">
              <w:rPr>
                <w:b/>
                <w:sz w:val="20"/>
                <w:szCs w:val="20"/>
              </w:rPr>
              <w:t>Prehĺbe</w:t>
            </w:r>
            <w:r w:rsidR="00D23BD5">
              <w:rPr>
                <w:b/>
                <w:sz w:val="20"/>
                <w:szCs w:val="20"/>
              </w:rPr>
              <w:t>nie a upevnenie poznatkov z ana</w:t>
            </w:r>
            <w:r w:rsidRPr="00851BB9">
              <w:rPr>
                <w:b/>
                <w:sz w:val="20"/>
                <w:szCs w:val="20"/>
              </w:rPr>
              <w:t>tómie a fyziológie človeka</w:t>
            </w:r>
          </w:p>
          <w:p w14:paraId="5D154301" w14:textId="77777777" w:rsidR="00851BB9" w:rsidRPr="00851BB9" w:rsidRDefault="00851BB9" w:rsidP="00851BB9">
            <w:pPr>
              <w:rPr>
                <w:b/>
                <w:sz w:val="20"/>
                <w:szCs w:val="20"/>
              </w:rPr>
            </w:pPr>
            <w:r w:rsidRPr="00851BB9">
              <w:rPr>
                <w:b/>
                <w:sz w:val="20"/>
                <w:szCs w:val="20"/>
              </w:rPr>
              <w:t>Koža</w:t>
            </w:r>
          </w:p>
          <w:p w14:paraId="13B86298" w14:textId="77777777" w:rsidR="00851BB9" w:rsidRPr="00851BB9" w:rsidRDefault="00851BB9" w:rsidP="00851BB9">
            <w:pPr>
              <w:rPr>
                <w:b/>
                <w:sz w:val="20"/>
                <w:szCs w:val="20"/>
              </w:rPr>
            </w:pPr>
            <w:r w:rsidRPr="00851BB9">
              <w:rPr>
                <w:b/>
                <w:sz w:val="20"/>
                <w:szCs w:val="20"/>
              </w:rPr>
              <w:t>Liečba kožných chorôb</w:t>
            </w:r>
          </w:p>
          <w:p w14:paraId="23AB23E8" w14:textId="77777777" w:rsidR="00916B9A" w:rsidRDefault="00851BB9" w:rsidP="00851BB9">
            <w:pPr>
              <w:rPr>
                <w:sz w:val="20"/>
                <w:szCs w:val="20"/>
              </w:rPr>
            </w:pPr>
            <w:r w:rsidRPr="00851BB9">
              <w:rPr>
                <w:b/>
                <w:sz w:val="20"/>
                <w:szCs w:val="20"/>
              </w:rPr>
              <w:t>Choroba</w:t>
            </w:r>
          </w:p>
        </w:tc>
        <w:tc>
          <w:tcPr>
            <w:tcW w:w="3119" w:type="dxa"/>
            <w:tcBorders>
              <w:top w:val="double" w:sz="4" w:space="0" w:color="auto"/>
            </w:tcBorders>
          </w:tcPr>
          <w:p w14:paraId="778D4814" w14:textId="77777777" w:rsidR="001B331B" w:rsidRPr="001B331B" w:rsidRDefault="001B331B" w:rsidP="001B331B">
            <w:pPr>
              <w:rPr>
                <w:sz w:val="20"/>
                <w:szCs w:val="20"/>
              </w:rPr>
            </w:pPr>
            <w:r w:rsidRPr="001B331B">
              <w:rPr>
                <w:sz w:val="20"/>
                <w:szCs w:val="20"/>
              </w:rPr>
              <w:t>Bergendiová E., Bergendi Ľ.: Zdravoveda pre 1., 2. a 3. ročník SOU. SPN. Bratislava 2007</w:t>
            </w:r>
          </w:p>
          <w:p w14:paraId="02132E71" w14:textId="77777777" w:rsidR="001B331B" w:rsidRPr="001B331B" w:rsidRDefault="001B331B" w:rsidP="001B331B">
            <w:pPr>
              <w:rPr>
                <w:sz w:val="20"/>
                <w:szCs w:val="20"/>
              </w:rPr>
            </w:pPr>
            <w:r w:rsidRPr="001B331B">
              <w:rPr>
                <w:sz w:val="20"/>
                <w:szCs w:val="20"/>
              </w:rPr>
              <w:t xml:space="preserve">Hluchová L.: Zdravoveda 1. Príroda. Bratislava 2006 </w:t>
            </w:r>
          </w:p>
          <w:p w14:paraId="34E94C3D" w14:textId="77777777" w:rsidR="001B331B" w:rsidRPr="001B331B" w:rsidRDefault="001B331B" w:rsidP="001B331B">
            <w:pPr>
              <w:rPr>
                <w:sz w:val="20"/>
                <w:szCs w:val="20"/>
              </w:rPr>
            </w:pPr>
            <w:r w:rsidRPr="001B331B">
              <w:rPr>
                <w:sz w:val="20"/>
                <w:szCs w:val="20"/>
              </w:rPr>
              <w:t>Uhereková M. a kol.: Biológia a starostlivosť o zdravie. EXPOL PEDAGOGIKA. Bratislava 2006</w:t>
            </w:r>
          </w:p>
          <w:p w14:paraId="751E99EC" w14:textId="77777777" w:rsidR="00916B9A" w:rsidRDefault="001B331B" w:rsidP="001B331B">
            <w:pPr>
              <w:rPr>
                <w:sz w:val="20"/>
                <w:szCs w:val="20"/>
              </w:rPr>
            </w:pPr>
            <w:r w:rsidRPr="001B331B">
              <w:rPr>
                <w:sz w:val="20"/>
                <w:szCs w:val="20"/>
              </w:rPr>
              <w:t>Abrahams P., Zlatoš J.: Ľudské telo. Ottovo nakladateľstvo 2004</w:t>
            </w:r>
          </w:p>
        </w:tc>
        <w:tc>
          <w:tcPr>
            <w:tcW w:w="1418" w:type="dxa"/>
            <w:tcBorders>
              <w:top w:val="double" w:sz="4" w:space="0" w:color="auto"/>
            </w:tcBorders>
          </w:tcPr>
          <w:p w14:paraId="3203FACE" w14:textId="77777777" w:rsidR="00916B9A" w:rsidRDefault="005D59B4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</w:t>
            </w:r>
          </w:p>
          <w:p w14:paraId="5DB98547" w14:textId="77777777" w:rsidR="005D59B4" w:rsidRDefault="005D59B4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</w:t>
            </w:r>
          </w:p>
        </w:tc>
        <w:tc>
          <w:tcPr>
            <w:tcW w:w="1418" w:type="dxa"/>
            <w:tcBorders>
              <w:top w:val="double" w:sz="4" w:space="0" w:color="auto"/>
            </w:tcBorders>
          </w:tcPr>
          <w:p w14:paraId="313AE9D5" w14:textId="77777777" w:rsidR="00916B9A" w:rsidRDefault="00E7523E" w:rsidP="00EE4506">
            <w:pPr>
              <w:rPr>
                <w:sz w:val="20"/>
                <w:szCs w:val="20"/>
              </w:rPr>
            </w:pPr>
            <w:r w:rsidRPr="00E7523E">
              <w:rPr>
                <w:sz w:val="20"/>
                <w:szCs w:val="20"/>
              </w:rPr>
              <w:t xml:space="preserve">Obrazový materiál Kostra človeka Mikroskop        </w:t>
            </w:r>
          </w:p>
          <w:p w14:paraId="3C295F94" w14:textId="77777777" w:rsidR="000D78B8" w:rsidRDefault="000D78B8" w:rsidP="00283039">
            <w:pPr>
              <w:rPr>
                <w:sz w:val="20"/>
                <w:szCs w:val="20"/>
              </w:rPr>
            </w:pPr>
            <w:r w:rsidRPr="000D78B8">
              <w:rPr>
                <w:sz w:val="20"/>
                <w:szCs w:val="20"/>
              </w:rPr>
              <w:t xml:space="preserve">Obrazový materiál Model kože    </w:t>
            </w:r>
          </w:p>
        </w:tc>
        <w:tc>
          <w:tcPr>
            <w:tcW w:w="1223" w:type="dxa"/>
            <w:tcBorders>
              <w:top w:val="double" w:sz="4" w:space="0" w:color="auto"/>
            </w:tcBorders>
          </w:tcPr>
          <w:p w14:paraId="1A448A62" w14:textId="77777777" w:rsidR="00916B9A" w:rsidRDefault="00800CAF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</w:t>
            </w:r>
          </w:p>
          <w:p w14:paraId="527D8E5E" w14:textId="77777777" w:rsidR="00800CAF" w:rsidRDefault="00800CAF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Odborná knižnica</w:t>
            </w:r>
          </w:p>
          <w:p w14:paraId="35CB91E7" w14:textId="77777777" w:rsidR="001046F1" w:rsidRDefault="001046F1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Odborné časopisy</w:t>
            </w:r>
          </w:p>
        </w:tc>
      </w:tr>
      <w:tr w:rsidR="00934282" w14:paraId="4078D1D4" w14:textId="77777777" w:rsidTr="00C31D29">
        <w:tc>
          <w:tcPr>
            <w:tcW w:w="1951" w:type="dxa"/>
            <w:tcBorders>
              <w:top w:val="single" w:sz="4" w:space="0" w:color="auto"/>
              <w:bottom w:val="double" w:sz="4" w:space="0" w:color="auto"/>
            </w:tcBorders>
          </w:tcPr>
          <w:p w14:paraId="3B0B4E22" w14:textId="77777777" w:rsidR="00851BB9" w:rsidRPr="005173CC" w:rsidRDefault="00851BB9" w:rsidP="00851BB9">
            <w:pPr>
              <w:rPr>
                <w:b/>
                <w:sz w:val="20"/>
                <w:szCs w:val="20"/>
                <w:u w:val="single"/>
              </w:rPr>
            </w:pPr>
            <w:r w:rsidRPr="005173CC">
              <w:rPr>
                <w:b/>
                <w:sz w:val="20"/>
                <w:szCs w:val="20"/>
                <w:u w:val="single"/>
              </w:rPr>
              <w:t>2. ročník</w:t>
            </w:r>
          </w:p>
          <w:p w14:paraId="3BC151C8" w14:textId="77777777" w:rsidR="00851BB9" w:rsidRPr="00851BB9" w:rsidRDefault="00851BB9" w:rsidP="00851BB9">
            <w:pPr>
              <w:rPr>
                <w:b/>
                <w:sz w:val="20"/>
                <w:szCs w:val="20"/>
              </w:rPr>
            </w:pPr>
            <w:r w:rsidRPr="00851BB9">
              <w:rPr>
                <w:b/>
                <w:sz w:val="20"/>
                <w:szCs w:val="20"/>
              </w:rPr>
              <w:t>Chyby a choroby vlasov</w:t>
            </w:r>
          </w:p>
          <w:p w14:paraId="026B40EC" w14:textId="77777777" w:rsidR="00851BB9" w:rsidRPr="00851BB9" w:rsidRDefault="00851BB9" w:rsidP="00851BB9">
            <w:pPr>
              <w:rPr>
                <w:b/>
                <w:sz w:val="20"/>
                <w:szCs w:val="20"/>
              </w:rPr>
            </w:pPr>
            <w:r w:rsidRPr="00851BB9">
              <w:rPr>
                <w:b/>
                <w:sz w:val="20"/>
                <w:szCs w:val="20"/>
              </w:rPr>
              <w:t>Infekčné choroby</w:t>
            </w:r>
          </w:p>
          <w:p w14:paraId="67A65A59" w14:textId="77777777" w:rsidR="00851BB9" w:rsidRPr="00851BB9" w:rsidRDefault="00851BB9" w:rsidP="00851BB9">
            <w:pPr>
              <w:rPr>
                <w:b/>
                <w:sz w:val="20"/>
                <w:szCs w:val="20"/>
              </w:rPr>
            </w:pPr>
            <w:r w:rsidRPr="00851BB9">
              <w:rPr>
                <w:b/>
                <w:sz w:val="20"/>
                <w:szCs w:val="20"/>
              </w:rPr>
              <w:t>Význam hygieny pre odbor</w:t>
            </w:r>
          </w:p>
          <w:p w14:paraId="73E50683" w14:textId="77777777" w:rsidR="00934282" w:rsidRPr="00934282" w:rsidRDefault="00851BB9" w:rsidP="00851BB9">
            <w:pPr>
              <w:rPr>
                <w:sz w:val="20"/>
                <w:szCs w:val="20"/>
              </w:rPr>
            </w:pPr>
            <w:r w:rsidRPr="00851BB9">
              <w:rPr>
                <w:b/>
                <w:sz w:val="20"/>
                <w:szCs w:val="20"/>
              </w:rPr>
              <w:lastRenderedPageBreak/>
              <w:t>Úrazy a prvá pomoc</w:t>
            </w:r>
          </w:p>
        </w:tc>
        <w:tc>
          <w:tcPr>
            <w:tcW w:w="3119" w:type="dxa"/>
            <w:tcBorders>
              <w:top w:val="single" w:sz="4" w:space="0" w:color="auto"/>
              <w:bottom w:val="double" w:sz="4" w:space="0" w:color="auto"/>
            </w:tcBorders>
          </w:tcPr>
          <w:p w14:paraId="3437BBF0" w14:textId="77777777" w:rsidR="00C64329" w:rsidRPr="00C64329" w:rsidRDefault="00C64329" w:rsidP="00C64329">
            <w:pPr>
              <w:rPr>
                <w:sz w:val="20"/>
                <w:szCs w:val="20"/>
              </w:rPr>
            </w:pPr>
            <w:r w:rsidRPr="00C64329">
              <w:rPr>
                <w:sz w:val="20"/>
                <w:szCs w:val="20"/>
              </w:rPr>
              <w:lastRenderedPageBreak/>
              <w:t>Bergendiová E., Bergendi Ľ.: Zdravoveda pre 1., 2. a 3. ročník SOU. SPN. Bratislava 2007</w:t>
            </w:r>
          </w:p>
          <w:p w14:paraId="5931B2D7" w14:textId="77777777" w:rsidR="00C64329" w:rsidRPr="00C64329" w:rsidRDefault="00C64329" w:rsidP="00C64329">
            <w:pPr>
              <w:rPr>
                <w:sz w:val="20"/>
                <w:szCs w:val="20"/>
              </w:rPr>
            </w:pPr>
            <w:r w:rsidRPr="00C64329">
              <w:rPr>
                <w:sz w:val="20"/>
                <w:szCs w:val="20"/>
              </w:rPr>
              <w:t xml:space="preserve">Hluchová L.: Zdravoveda 1. Príroda. Bratislava 2006 </w:t>
            </w:r>
          </w:p>
          <w:p w14:paraId="62A6B4F9" w14:textId="77777777" w:rsidR="00C64329" w:rsidRPr="00C64329" w:rsidRDefault="00C64329" w:rsidP="00C64329">
            <w:pPr>
              <w:rPr>
                <w:sz w:val="20"/>
                <w:szCs w:val="20"/>
              </w:rPr>
            </w:pPr>
            <w:r w:rsidRPr="00C64329">
              <w:rPr>
                <w:sz w:val="20"/>
                <w:szCs w:val="20"/>
              </w:rPr>
              <w:t xml:space="preserve">Uhereková M. a kol.: Biológia a </w:t>
            </w:r>
            <w:r w:rsidRPr="00C64329">
              <w:rPr>
                <w:sz w:val="20"/>
                <w:szCs w:val="20"/>
              </w:rPr>
              <w:lastRenderedPageBreak/>
              <w:t>starostlivosť o zdravie. EXPOL PEDAGOGIKA. Bratislava 2006</w:t>
            </w:r>
          </w:p>
          <w:p w14:paraId="3079B09D" w14:textId="77777777" w:rsidR="00934282" w:rsidRPr="00934282" w:rsidRDefault="00C64329" w:rsidP="00C64329">
            <w:pPr>
              <w:rPr>
                <w:sz w:val="20"/>
                <w:szCs w:val="20"/>
              </w:rPr>
            </w:pPr>
            <w:r w:rsidRPr="00C64329">
              <w:rPr>
                <w:sz w:val="20"/>
                <w:szCs w:val="20"/>
              </w:rPr>
              <w:t>Abrahams P., Zlatoš J.: Ľudské telo. Ottovo nakladateľstvo 2004</w:t>
            </w: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</w:tcPr>
          <w:p w14:paraId="4779500D" w14:textId="77777777" w:rsidR="00934282" w:rsidRDefault="005D59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Tabuľa</w:t>
            </w:r>
          </w:p>
          <w:p w14:paraId="1400D479" w14:textId="77777777" w:rsidR="005D59B4" w:rsidRPr="00934282" w:rsidRDefault="005D59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</w:t>
            </w: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</w:tcPr>
          <w:p w14:paraId="7EE3DFF3" w14:textId="77777777" w:rsidR="006410C6" w:rsidRPr="006410C6" w:rsidRDefault="006410C6" w:rsidP="006410C6">
            <w:pPr>
              <w:rPr>
                <w:sz w:val="20"/>
                <w:szCs w:val="20"/>
              </w:rPr>
            </w:pPr>
            <w:r w:rsidRPr="006410C6">
              <w:rPr>
                <w:sz w:val="20"/>
                <w:szCs w:val="20"/>
              </w:rPr>
              <w:t xml:space="preserve">Obrazový materiál Mikroskop        </w:t>
            </w:r>
          </w:p>
          <w:p w14:paraId="07135DC0" w14:textId="77777777" w:rsidR="00934282" w:rsidRPr="00934282" w:rsidRDefault="006410C6" w:rsidP="00B530C0">
            <w:pPr>
              <w:rPr>
                <w:sz w:val="20"/>
                <w:szCs w:val="20"/>
              </w:rPr>
            </w:pPr>
            <w:r w:rsidRPr="006410C6">
              <w:rPr>
                <w:sz w:val="20"/>
                <w:szCs w:val="20"/>
              </w:rPr>
              <w:t xml:space="preserve">Obrazový materiál </w:t>
            </w:r>
          </w:p>
        </w:tc>
        <w:tc>
          <w:tcPr>
            <w:tcW w:w="1223" w:type="dxa"/>
            <w:tcBorders>
              <w:top w:val="single" w:sz="4" w:space="0" w:color="auto"/>
              <w:bottom w:val="double" w:sz="4" w:space="0" w:color="auto"/>
            </w:tcBorders>
          </w:tcPr>
          <w:p w14:paraId="0D003498" w14:textId="77777777" w:rsidR="00800CAF" w:rsidRPr="00800CAF" w:rsidRDefault="00800CAF" w:rsidP="00800CAF">
            <w:pPr>
              <w:rPr>
                <w:sz w:val="20"/>
                <w:szCs w:val="20"/>
              </w:rPr>
            </w:pPr>
            <w:r w:rsidRPr="00800CAF">
              <w:rPr>
                <w:sz w:val="20"/>
                <w:szCs w:val="20"/>
              </w:rPr>
              <w:t>Internet</w:t>
            </w:r>
          </w:p>
          <w:p w14:paraId="5BEE5447" w14:textId="77777777" w:rsidR="00934282" w:rsidRDefault="00800CAF" w:rsidP="00800CAF">
            <w:pPr>
              <w:rPr>
                <w:sz w:val="20"/>
                <w:szCs w:val="20"/>
              </w:rPr>
            </w:pPr>
            <w:r w:rsidRPr="00800CAF">
              <w:rPr>
                <w:sz w:val="20"/>
                <w:szCs w:val="20"/>
              </w:rPr>
              <w:t>Odborná knižnica</w:t>
            </w:r>
          </w:p>
          <w:p w14:paraId="6124164F" w14:textId="77777777" w:rsidR="001046F1" w:rsidRPr="00934282" w:rsidRDefault="001046F1" w:rsidP="00800CAF">
            <w:pPr>
              <w:rPr>
                <w:sz w:val="20"/>
                <w:szCs w:val="20"/>
              </w:rPr>
            </w:pPr>
            <w:r w:rsidRPr="001046F1">
              <w:rPr>
                <w:sz w:val="20"/>
                <w:szCs w:val="20"/>
              </w:rPr>
              <w:t>Odborné časopisy</w:t>
            </w:r>
          </w:p>
        </w:tc>
      </w:tr>
    </w:tbl>
    <w:p w14:paraId="761698E4" w14:textId="77777777" w:rsidR="001556FE" w:rsidRDefault="001556FE" w:rsidP="004449BC"/>
    <w:p w14:paraId="5BF44BBA" w14:textId="77777777" w:rsidR="00934282" w:rsidRDefault="00934282" w:rsidP="004449BC"/>
    <w:sectPr w:rsidR="009342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echnic">
    <w:altName w:val="Symbol"/>
    <w:charset w:val="02"/>
    <w:family w:val="auto"/>
    <w:pitch w:val="variable"/>
    <w:sig w:usb0="00000000" w:usb1="10000000" w:usb2="00000000" w:usb3="00000000" w:csb0="80000000" w:csb1="00000000"/>
  </w:font>
  <w:font w:name="Times New (W1)">
    <w:altName w:val="Times New Roman"/>
    <w:charset w:val="EE"/>
    <w:family w:val="roman"/>
    <w:pitch w:val="variable"/>
    <w:sig w:usb0="00000000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F76ED"/>
    <w:multiLevelType w:val="hybridMultilevel"/>
    <w:tmpl w:val="533EE3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5391B"/>
    <w:multiLevelType w:val="hybridMultilevel"/>
    <w:tmpl w:val="DF32067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181481"/>
    <w:multiLevelType w:val="multilevel"/>
    <w:tmpl w:val="6D76E74C"/>
    <w:lvl w:ilvl="0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1">
      <w:start w:val="1"/>
      <w:numFmt w:val="decimal"/>
      <w:lvlText w:val="%2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1D74A7"/>
    <w:multiLevelType w:val="hybridMultilevel"/>
    <w:tmpl w:val="0E6C96BA"/>
    <w:lvl w:ilvl="0" w:tplc="A8AC7DFE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Technic" w:hAnsi="Technic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9F1484"/>
    <w:multiLevelType w:val="hybridMultilevel"/>
    <w:tmpl w:val="8DE4E04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354C2A"/>
    <w:multiLevelType w:val="multilevel"/>
    <w:tmpl w:val="AF3C1710"/>
    <w:lvl w:ilvl="0">
      <w:start w:val="1"/>
      <w:numFmt w:val="decimal"/>
      <w:lvlText w:val="%1."/>
      <w:lvlJc w:val="right"/>
      <w:pPr>
        <w:tabs>
          <w:tab w:val="num" w:pos="454"/>
        </w:tabs>
        <w:ind w:left="454" w:hanging="17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9414AC"/>
    <w:multiLevelType w:val="hybridMultilevel"/>
    <w:tmpl w:val="D8A82AC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4D6ED6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44C31A0"/>
    <w:multiLevelType w:val="hybridMultilevel"/>
    <w:tmpl w:val="3CF27E4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D9734E"/>
    <w:multiLevelType w:val="hybridMultilevel"/>
    <w:tmpl w:val="223CD7B8"/>
    <w:lvl w:ilvl="0" w:tplc="041B0001">
      <w:start w:val="642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DA5E4F"/>
    <w:multiLevelType w:val="hybridMultilevel"/>
    <w:tmpl w:val="91AA9916"/>
    <w:lvl w:ilvl="0" w:tplc="A4CCAFC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FFD097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3E7279"/>
    <w:multiLevelType w:val="multilevel"/>
    <w:tmpl w:val="2536ED48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2EBE6711"/>
    <w:multiLevelType w:val="hybridMultilevel"/>
    <w:tmpl w:val="6B4CAD0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6A7A55"/>
    <w:multiLevelType w:val="hybridMultilevel"/>
    <w:tmpl w:val="B0E4BBEE"/>
    <w:lvl w:ilvl="0" w:tplc="DD1C17E6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1" w:tplc="5C36F08E">
      <w:start w:val="1"/>
      <w:numFmt w:val="decimal"/>
      <w:lvlText w:val="%2."/>
      <w:lvlJc w:val="right"/>
      <w:pPr>
        <w:tabs>
          <w:tab w:val="num" w:pos="397"/>
        </w:tabs>
        <w:ind w:left="397" w:hanging="227"/>
      </w:pPr>
      <w:rPr>
        <w:rFonts w:ascii="Times New Roman" w:hAnsi="Times New Roman" w:hint="default"/>
        <w:sz w:val="24"/>
        <w:szCs w:val="24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62A1E60"/>
    <w:multiLevelType w:val="hybridMultilevel"/>
    <w:tmpl w:val="0862D2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E37D25"/>
    <w:multiLevelType w:val="hybridMultilevel"/>
    <w:tmpl w:val="334A0E6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BE41E8"/>
    <w:multiLevelType w:val="hybridMultilevel"/>
    <w:tmpl w:val="328EEE0A"/>
    <w:lvl w:ilvl="0" w:tplc="2FE0F926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975997"/>
    <w:multiLevelType w:val="hybridMultilevel"/>
    <w:tmpl w:val="00CE61AC"/>
    <w:lvl w:ilvl="0" w:tplc="D10E807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4E57F2"/>
    <w:multiLevelType w:val="hybridMultilevel"/>
    <w:tmpl w:val="4580AE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091736"/>
    <w:multiLevelType w:val="hybridMultilevel"/>
    <w:tmpl w:val="61A0A7A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12"/>
  </w:num>
  <w:num w:numId="3">
    <w:abstractNumId w:val="5"/>
  </w:num>
  <w:num w:numId="4">
    <w:abstractNumId w:val="2"/>
  </w:num>
  <w:num w:numId="5">
    <w:abstractNumId w:val="9"/>
  </w:num>
  <w:num w:numId="6">
    <w:abstractNumId w:val="15"/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0"/>
  </w:num>
  <w:num w:numId="14">
    <w:abstractNumId w:val="4"/>
  </w:num>
  <w:num w:numId="15">
    <w:abstractNumId w:val="7"/>
  </w:num>
  <w:num w:numId="16">
    <w:abstractNumId w:val="17"/>
  </w:num>
  <w:num w:numId="17">
    <w:abstractNumId w:val="14"/>
  </w:num>
  <w:num w:numId="18">
    <w:abstractNumId w:val="1"/>
  </w:num>
  <w:num w:numId="19">
    <w:abstractNumId w:val="13"/>
  </w:num>
  <w:num w:numId="20">
    <w:abstractNumId w:val="11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16B9A"/>
    <w:rsid w:val="0000244A"/>
    <w:rsid w:val="0001146E"/>
    <w:rsid w:val="00031F66"/>
    <w:rsid w:val="000334CC"/>
    <w:rsid w:val="00044179"/>
    <w:rsid w:val="00050493"/>
    <w:rsid w:val="00056E35"/>
    <w:rsid w:val="00061821"/>
    <w:rsid w:val="00087446"/>
    <w:rsid w:val="00087F24"/>
    <w:rsid w:val="000926E3"/>
    <w:rsid w:val="000A3D9C"/>
    <w:rsid w:val="000D78B8"/>
    <w:rsid w:val="001046F1"/>
    <w:rsid w:val="00131BB0"/>
    <w:rsid w:val="0013537B"/>
    <w:rsid w:val="00135F0B"/>
    <w:rsid w:val="001556FE"/>
    <w:rsid w:val="00176807"/>
    <w:rsid w:val="00195087"/>
    <w:rsid w:val="001B331B"/>
    <w:rsid w:val="001C33D9"/>
    <w:rsid w:val="001C5C5F"/>
    <w:rsid w:val="001D6A3B"/>
    <w:rsid w:val="00203E97"/>
    <w:rsid w:val="002043D7"/>
    <w:rsid w:val="002123A0"/>
    <w:rsid w:val="0023180E"/>
    <w:rsid w:val="00280009"/>
    <w:rsid w:val="00283039"/>
    <w:rsid w:val="002B4AB6"/>
    <w:rsid w:val="002D60AE"/>
    <w:rsid w:val="0030547F"/>
    <w:rsid w:val="00313B88"/>
    <w:rsid w:val="003163B3"/>
    <w:rsid w:val="003405FE"/>
    <w:rsid w:val="0035158A"/>
    <w:rsid w:val="00371826"/>
    <w:rsid w:val="003D6E17"/>
    <w:rsid w:val="004139BC"/>
    <w:rsid w:val="004449BC"/>
    <w:rsid w:val="00485F03"/>
    <w:rsid w:val="004A36AF"/>
    <w:rsid w:val="004B2CF2"/>
    <w:rsid w:val="004D5849"/>
    <w:rsid w:val="004E2F36"/>
    <w:rsid w:val="004F43F6"/>
    <w:rsid w:val="005077B4"/>
    <w:rsid w:val="005173CC"/>
    <w:rsid w:val="00521390"/>
    <w:rsid w:val="00544975"/>
    <w:rsid w:val="00550F87"/>
    <w:rsid w:val="005671D5"/>
    <w:rsid w:val="005678A9"/>
    <w:rsid w:val="005B057C"/>
    <w:rsid w:val="005D028C"/>
    <w:rsid w:val="005D59B4"/>
    <w:rsid w:val="00621B2A"/>
    <w:rsid w:val="006277FB"/>
    <w:rsid w:val="006410C6"/>
    <w:rsid w:val="006654B3"/>
    <w:rsid w:val="00667B33"/>
    <w:rsid w:val="00676F45"/>
    <w:rsid w:val="006816FA"/>
    <w:rsid w:val="006817E6"/>
    <w:rsid w:val="006C1677"/>
    <w:rsid w:val="007226A3"/>
    <w:rsid w:val="007534C0"/>
    <w:rsid w:val="007734A3"/>
    <w:rsid w:val="00787B50"/>
    <w:rsid w:val="00793FDA"/>
    <w:rsid w:val="00794888"/>
    <w:rsid w:val="007D229F"/>
    <w:rsid w:val="007D67C1"/>
    <w:rsid w:val="007F5E2A"/>
    <w:rsid w:val="00800CAF"/>
    <w:rsid w:val="00834697"/>
    <w:rsid w:val="00851BB9"/>
    <w:rsid w:val="00867482"/>
    <w:rsid w:val="008751D1"/>
    <w:rsid w:val="008A7470"/>
    <w:rsid w:val="008C389D"/>
    <w:rsid w:val="008F0FF4"/>
    <w:rsid w:val="0090178A"/>
    <w:rsid w:val="0091509C"/>
    <w:rsid w:val="00916B9A"/>
    <w:rsid w:val="00934282"/>
    <w:rsid w:val="0093478F"/>
    <w:rsid w:val="00946198"/>
    <w:rsid w:val="00960D66"/>
    <w:rsid w:val="009777ED"/>
    <w:rsid w:val="00977BB1"/>
    <w:rsid w:val="0099385C"/>
    <w:rsid w:val="009A6338"/>
    <w:rsid w:val="00A25E05"/>
    <w:rsid w:val="00A27639"/>
    <w:rsid w:val="00A65002"/>
    <w:rsid w:val="00A71313"/>
    <w:rsid w:val="00A913BC"/>
    <w:rsid w:val="00AA7558"/>
    <w:rsid w:val="00AE4261"/>
    <w:rsid w:val="00B10313"/>
    <w:rsid w:val="00B275DD"/>
    <w:rsid w:val="00B530C0"/>
    <w:rsid w:val="00B60A86"/>
    <w:rsid w:val="00B6161F"/>
    <w:rsid w:val="00B674DF"/>
    <w:rsid w:val="00B968C1"/>
    <w:rsid w:val="00BA5D71"/>
    <w:rsid w:val="00BE2BDB"/>
    <w:rsid w:val="00C25B09"/>
    <w:rsid w:val="00C31D29"/>
    <w:rsid w:val="00C64329"/>
    <w:rsid w:val="00C86E62"/>
    <w:rsid w:val="00CE560E"/>
    <w:rsid w:val="00D05979"/>
    <w:rsid w:val="00D12501"/>
    <w:rsid w:val="00D162BB"/>
    <w:rsid w:val="00D16AEE"/>
    <w:rsid w:val="00D23BD5"/>
    <w:rsid w:val="00D2521C"/>
    <w:rsid w:val="00D811DB"/>
    <w:rsid w:val="00DA51C7"/>
    <w:rsid w:val="00DA640A"/>
    <w:rsid w:val="00DB5A36"/>
    <w:rsid w:val="00E03422"/>
    <w:rsid w:val="00E23D05"/>
    <w:rsid w:val="00E46588"/>
    <w:rsid w:val="00E6565C"/>
    <w:rsid w:val="00E7523E"/>
    <w:rsid w:val="00E818B9"/>
    <w:rsid w:val="00E825FD"/>
    <w:rsid w:val="00E84CFB"/>
    <w:rsid w:val="00E93F61"/>
    <w:rsid w:val="00ED3DB7"/>
    <w:rsid w:val="00ED6D74"/>
    <w:rsid w:val="00EE4506"/>
    <w:rsid w:val="00F14596"/>
    <w:rsid w:val="00F32E73"/>
    <w:rsid w:val="00F44842"/>
    <w:rsid w:val="00F7789A"/>
    <w:rsid w:val="00F940B5"/>
    <w:rsid w:val="00FA1FA8"/>
    <w:rsid w:val="00FA7267"/>
    <w:rsid w:val="00FC160F"/>
    <w:rsid w:val="00FC7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0940922A"/>
  <w15:chartTrackingRefBased/>
  <w15:docId w15:val="{6C879FD7-9333-44EB-AAE0-ABB368A73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numPr>
        <w:numId w:val="1"/>
      </w:numPr>
      <w:spacing w:before="240" w:after="60"/>
      <w:outlineLvl w:val="0"/>
    </w:pPr>
    <w:rPr>
      <w:rFonts w:ascii="Times New (W1)" w:hAnsi="Times New (W1)" w:cs="Arial"/>
      <w:bCs/>
      <w:kern w:val="32"/>
      <w:sz w:val="28"/>
      <w:szCs w:val="32"/>
      <w:lang w:eastAsia="cs-CZ"/>
    </w:rPr>
  </w:style>
  <w:style w:type="paragraph" w:styleId="Nadpis2">
    <w:name w:val="heading 2"/>
    <w:basedOn w:val="Normlny"/>
    <w:next w:val="Normlny"/>
    <w:qFormat/>
    <w:pPr>
      <w:keepNext/>
      <w:outlineLvl w:val="1"/>
    </w:pPr>
    <w:rPr>
      <w:b/>
      <w:sz w:val="28"/>
      <w:szCs w:val="28"/>
    </w:rPr>
  </w:style>
  <w:style w:type="paragraph" w:styleId="Nadpis3">
    <w:name w:val="heading 3"/>
    <w:basedOn w:val="Normlny"/>
    <w:next w:val="Normlny"/>
    <w:qFormat/>
    <w:pPr>
      <w:keepNext/>
      <w:jc w:val="both"/>
      <w:outlineLvl w:val="2"/>
    </w:pPr>
    <w:rPr>
      <w:b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outlineLvl w:val="5"/>
    </w:pPr>
    <w:rPr>
      <w:rFonts w:eastAsia="Arial Unicode MS"/>
      <w:sz w:val="28"/>
      <w:lang w:eastAsia="cs-CZ"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paragraph" w:customStyle="1" w:styleId="nadpis10">
    <w:name w:val="nadpis 10"/>
    <w:autoRedefine/>
    <w:rPr>
      <w:b/>
      <w:bCs/>
      <w:sz w:val="28"/>
      <w:szCs w:val="30"/>
      <w:u w:val="single"/>
      <w:lang w:val="cs-CZ" w:eastAsia="cs-CZ"/>
    </w:rPr>
  </w:style>
  <w:style w:type="paragraph" w:styleId="Zkladntext2">
    <w:name w:val="Body Text 2"/>
    <w:basedOn w:val="Normlny"/>
    <w:pPr>
      <w:spacing w:after="120"/>
      <w:jc w:val="both"/>
    </w:pPr>
  </w:style>
  <w:style w:type="paragraph" w:styleId="Zkladntext">
    <w:name w:val="Body Text"/>
    <w:basedOn w:val="Normlny"/>
    <w:rPr>
      <w:szCs w:val="20"/>
      <w:lang w:eastAsia="en-US"/>
    </w:rPr>
  </w:style>
  <w:style w:type="paragraph" w:styleId="Zkladntext3">
    <w:name w:val="Body Text 3"/>
    <w:basedOn w:val="Normlny"/>
    <w:pPr>
      <w:spacing w:line="0" w:lineRule="atLeast"/>
    </w:pPr>
    <w:rPr>
      <w:sz w:val="20"/>
      <w:szCs w:val="20"/>
    </w:rPr>
  </w:style>
  <w:style w:type="character" w:styleId="Hypertextovprepojenie">
    <w:name w:val="Hyperlink"/>
    <w:uiPriority w:val="99"/>
    <w:unhideWhenUsed/>
    <w:rsid w:val="00621B2A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16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1527</Words>
  <Characters>8709</Characters>
  <Application>Microsoft Office Word</Application>
  <DocSecurity>0</DocSecurity>
  <Lines>72</Lines>
  <Paragraphs>20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>Názov a adresa školy</vt:lpstr>
      <vt:lpstr>Názov a adresa školy</vt:lpstr>
      <vt:lpstr>Názov a adresa školy</vt:lpstr>
    </vt:vector>
  </TitlesOfParts>
  <Company>ZSS</Company>
  <LinksUpToDate>false</LinksUpToDate>
  <CharactersWithSpaces>10216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Názov a adresa školy</dc:title>
  <dc:subject/>
  <dc:creator>učitelia</dc:creator>
  <cp:keywords/>
  <cp:lastModifiedBy>Alena Keblušková</cp:lastModifiedBy>
  <cp:revision>2</cp:revision>
  <cp:lastPrinted>2018-07-09T08:29:00Z</cp:lastPrinted>
  <dcterms:created xsi:type="dcterms:W3CDTF">2021-05-28T14:27:00Z</dcterms:created>
  <dcterms:modified xsi:type="dcterms:W3CDTF">2021-05-28T14:27:00Z</dcterms:modified>
</cp:coreProperties>
</file>