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51D0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28375CE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6DD7BFD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9EA9A8A" w14:textId="77777777" w:rsidR="00916B9A" w:rsidRDefault="00D2153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Techniky líčenia a úprava účesov</w:t>
            </w:r>
          </w:p>
        </w:tc>
      </w:tr>
      <w:tr w:rsidR="00916B9A" w14:paraId="2B1E96DE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EF3C94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97EA8CE" w14:textId="08FB6D69" w:rsidR="00D06D28" w:rsidRPr="00B20B10" w:rsidRDefault="00B20B10">
            <w:pPr>
              <w:rPr>
                <w:rFonts w:ascii="Arial" w:hAnsi="Arial" w:cs="Arial"/>
                <w:sz w:val="18"/>
                <w:szCs w:val="18"/>
              </w:rPr>
            </w:pPr>
            <w:r w:rsidRPr="00B20B10">
              <w:rPr>
                <w:rFonts w:ascii="Arial" w:hAnsi="Arial" w:cs="Arial"/>
                <w:sz w:val="18"/>
                <w:szCs w:val="18"/>
              </w:rPr>
              <w:t>S</w:t>
            </w:r>
            <w:r w:rsidR="009420D3" w:rsidRPr="00B20B10">
              <w:rPr>
                <w:rFonts w:ascii="Arial" w:hAnsi="Arial" w:cs="Arial"/>
                <w:sz w:val="18"/>
                <w:szCs w:val="18"/>
              </w:rPr>
              <w:t>_</w:t>
            </w:r>
            <w:r w:rsidRPr="00B20B10">
              <w:rPr>
                <w:rFonts w:ascii="Arial" w:hAnsi="Arial" w:cs="Arial"/>
                <w:sz w:val="18"/>
                <w:szCs w:val="18"/>
              </w:rPr>
              <w:t>45</w:t>
            </w:r>
            <w:r w:rsidR="00D21532" w:rsidRPr="00B20B10">
              <w:rPr>
                <w:rFonts w:ascii="Arial" w:hAnsi="Arial" w:cs="Arial"/>
                <w:sz w:val="18"/>
                <w:szCs w:val="18"/>
              </w:rPr>
              <w:t>_TLA</w:t>
            </w:r>
          </w:p>
        </w:tc>
      </w:tr>
      <w:tr w:rsidR="00916B9A" w14:paraId="6E8E55D5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F8E86AF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29D1BEB8" w14:textId="77777777" w:rsidR="00916B9A" w:rsidRDefault="00D215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</w:t>
            </w:r>
            <w:r w:rsidR="00EB614C"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 w:rsidR="00EB614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EB614C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16B9A" w14:paraId="0D0972D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57FC709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2038B71" w14:textId="77777777" w:rsidR="00BE2BDB" w:rsidRDefault="00D21532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6362 M</w:t>
            </w:r>
            <w:r w:rsidR="009420D3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kozmetička a </w:t>
            </w:r>
            <w:r w:rsidR="009420D3">
              <w:rPr>
                <w:rFonts w:ascii="Arial" w:hAnsi="Arial" w:cs="Arial"/>
                <w:sz w:val="18"/>
                <w:szCs w:val="18"/>
              </w:rPr>
              <w:t>vizážist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9420D3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916B9A" w14:paraId="2A41473D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E86DD66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6E8563D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2556CA46" w14:textId="77777777" w:rsidR="00916B9A" w:rsidRDefault="00916B9A"/>
    <w:p w14:paraId="0D9AB47A" w14:textId="77777777" w:rsidR="00BA5D71" w:rsidRDefault="00BA5D71">
      <w:pPr>
        <w:rPr>
          <w:b/>
          <w:sz w:val="32"/>
          <w:szCs w:val="32"/>
        </w:rPr>
      </w:pPr>
    </w:p>
    <w:p w14:paraId="030A6605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0F87C0C" w14:textId="77777777" w:rsidR="00916B9A" w:rsidRDefault="00916B9A"/>
    <w:p w14:paraId="17BBB4FA" w14:textId="77777777" w:rsidR="00993CA5" w:rsidRPr="00D3096E" w:rsidRDefault="00993CA5" w:rsidP="00993CA5">
      <w:pPr>
        <w:jc w:val="both"/>
      </w:pPr>
      <w:r w:rsidRPr="00D3096E">
        <w:t>Obsah výučby vychádza zo vzdelávacej oblasti</w:t>
      </w:r>
      <w:r w:rsidRPr="00D3096E">
        <w:rPr>
          <w:b/>
        </w:rPr>
        <w:t xml:space="preserve"> </w:t>
      </w:r>
      <w:r w:rsidRPr="00D3096E">
        <w:t>„</w:t>
      </w:r>
      <w:r w:rsidRPr="00D3096E">
        <w:rPr>
          <w:i/>
        </w:rPr>
        <w:t>Technologické a technické vzdelávanie</w:t>
      </w:r>
      <w:r w:rsidRPr="00D3096E">
        <w:t>“</w:t>
      </w:r>
      <w:r w:rsidRPr="00D3096E">
        <w:rPr>
          <w:b/>
        </w:rPr>
        <w:t xml:space="preserve"> </w:t>
      </w:r>
      <w:r w:rsidRPr="00D3096E">
        <w:t>ŠVP 63,64 Ekonomika a organizácia, obchod a služby.</w:t>
      </w:r>
    </w:p>
    <w:p w14:paraId="171A926C" w14:textId="77777777" w:rsidR="00993CA5" w:rsidRPr="00D3096E" w:rsidRDefault="00993CA5" w:rsidP="00993CA5">
      <w:pPr>
        <w:jc w:val="both"/>
      </w:pPr>
      <w:r w:rsidRPr="00D3096E">
        <w:t>Výučba tohto p</w:t>
      </w:r>
      <w:r w:rsidR="00DE436A" w:rsidRPr="00D3096E">
        <w:t xml:space="preserve">redmetu je orientovaná do </w:t>
      </w:r>
      <w:r w:rsidR="00DE436A" w:rsidRPr="003774F5">
        <w:rPr>
          <w:b/>
          <w:bCs/>
        </w:rPr>
        <w:t>tretie</w:t>
      </w:r>
      <w:r w:rsidRPr="003774F5">
        <w:rPr>
          <w:b/>
          <w:bCs/>
        </w:rPr>
        <w:t xml:space="preserve">ho </w:t>
      </w:r>
      <w:r w:rsidR="00EB614C">
        <w:rPr>
          <w:b/>
          <w:bCs/>
        </w:rPr>
        <w:t xml:space="preserve">a štvrtého </w:t>
      </w:r>
      <w:r w:rsidRPr="003774F5">
        <w:rPr>
          <w:b/>
          <w:bCs/>
        </w:rPr>
        <w:t>ročníka</w:t>
      </w:r>
      <w:r w:rsidRPr="00D3096E">
        <w:t xml:space="preserve"> štvorročného študijného odboru v dotácii </w:t>
      </w:r>
      <w:r w:rsidR="00DE436A" w:rsidRPr="00D3096E">
        <w:t xml:space="preserve">hodín: </w:t>
      </w:r>
      <w:r w:rsidR="00EB614C">
        <w:t>2, 2</w:t>
      </w:r>
      <w:r w:rsidRPr="00D3096E">
        <w:t>.</w:t>
      </w:r>
    </w:p>
    <w:p w14:paraId="716FE42A" w14:textId="77777777" w:rsidR="005D7317" w:rsidRDefault="00993CA5" w:rsidP="00993CA5">
      <w:pPr>
        <w:jc w:val="both"/>
      </w:pPr>
      <w:r w:rsidRPr="00D3096E">
        <w:t xml:space="preserve">Odborný predmet </w:t>
      </w:r>
      <w:r w:rsidRPr="00D3096E">
        <w:rPr>
          <w:b/>
        </w:rPr>
        <w:t>techniky líčenia a úpravy vlasov</w:t>
      </w:r>
      <w:r w:rsidRPr="00D3096E">
        <w:t xml:space="preserve"> v študijnom odbore 6362 M kozmetička a vizážistka sa skladá z dvoch celkov zameraných na úpravu tváre líčením a úpravu vlasov. Jednotlivé časti sú rozpracované do tematických celkov tak, aby vyčerpali súčasné požiadavky doby. Dané tematické celky rešpektujú postupnosť v náročnosti. Vyučovací predmet dáva žiakom teoretické základy potrebné pre praktickú výučbu. Učivo súčasne využíva vedomosti získané v iných odborných predmetoch ako: materiály, odborná prax, estetická a výtvarná výchova.  Žiaci získavajú poznatky o vykonávaní kvalifikovanej kozmetickej a kaderníckej starostlivosti na úrovni požiadaviek súčasnej doby, dodržiavaním zásad hygienicky bezpečnej práce. </w:t>
      </w:r>
    </w:p>
    <w:p w14:paraId="6C912288" w14:textId="77777777" w:rsidR="005D7317" w:rsidRDefault="005D7317" w:rsidP="00993CA5">
      <w:pPr>
        <w:jc w:val="both"/>
      </w:pPr>
      <w:r>
        <w:t>V </w:t>
      </w:r>
      <w:r w:rsidRPr="005D7317">
        <w:rPr>
          <w:b/>
          <w:bCs/>
        </w:rPr>
        <w:t>treťom</w:t>
      </w:r>
      <w:r>
        <w:t xml:space="preserve"> ročníku </w:t>
      </w:r>
      <w:r w:rsidRPr="00D3096E">
        <w:t xml:space="preserve">sa oboznamujú s úpravou tváre, s dekoratívnou kozmetikou, vedia ako sa vhodne nalíčiť na deň, večer a líčiť korekciou, s úpravou vlasov, náradím a pomôckami na úpravu vlasov, naučia sa odbornú diagnózu vlasov, osvoja si techniky vodovej ondulácie, konečnej úpravy účesu, techniky ondulácie železom a základy strihania vlasov, s hygienickými normami a predpismi, zásadami BOZP. </w:t>
      </w:r>
      <w:r>
        <w:t xml:space="preserve"> </w:t>
      </w:r>
    </w:p>
    <w:p w14:paraId="16E69E3D" w14:textId="77777777" w:rsidR="00993CA5" w:rsidRPr="00D3096E" w:rsidRDefault="00DE436A" w:rsidP="00993CA5">
      <w:pPr>
        <w:jc w:val="both"/>
      </w:pPr>
      <w:r w:rsidRPr="00D3096E">
        <w:t>V </w:t>
      </w:r>
      <w:r w:rsidR="00EB614C" w:rsidRPr="005D7317">
        <w:rPr>
          <w:b/>
          <w:bCs/>
        </w:rPr>
        <w:t>štvrtom</w:t>
      </w:r>
      <w:r w:rsidR="00993CA5" w:rsidRPr="00D3096E">
        <w:t xml:space="preserve"> ročníku si žiaci osvojujú náročnejšie postupy príležitostného líčenia, líčenia podľa predlohy, fantázie a líčenia na zábery snímacou technikou, naučia sa voľbe účesu podľa typu zákazníčky, tvorbe módnych účesov, osvoja si techniky tvorby náročných účesov pre slávnostné spoločenské príležitosti a zmeny účesov za pomoci vlasových doplnkov.</w:t>
      </w:r>
    </w:p>
    <w:p w14:paraId="2851541E" w14:textId="77777777" w:rsidR="00993CA5" w:rsidRPr="00D3096E" w:rsidRDefault="00993CA5" w:rsidP="00993CA5">
      <w:pPr>
        <w:jc w:val="both"/>
      </w:pPr>
      <w:r w:rsidRPr="00D3096E">
        <w:t>Predmet techniky líčenia a úpravy vlasov vedie žiakov k tomu, aby základné komunikačné spôsobilosti a personálne vzťahy budovali na základe tolerancie, aby získali a osvojili si teoretické vedomosti a zručnosti v oblasti bezpečnej a hygienickej práce.</w:t>
      </w:r>
    </w:p>
    <w:p w14:paraId="5314C117" w14:textId="77777777" w:rsidR="00993CA5" w:rsidRPr="00D3096E" w:rsidRDefault="00993CA5" w:rsidP="00993CA5">
      <w:pPr>
        <w:jc w:val="both"/>
      </w:pPr>
      <w:r w:rsidRPr="00D3096E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demonštrovania, riadeného rozhovoru, preferujeme prácu s počítačom, učebným materiálom a rôznymi odbornými časopismi pre kozmetičky a vizážistky.</w:t>
      </w:r>
    </w:p>
    <w:p w14:paraId="5E40600D" w14:textId="77777777" w:rsidR="00993CA5" w:rsidRPr="00D3096E" w:rsidRDefault="00993CA5" w:rsidP="00993CA5">
      <w:pPr>
        <w:ind w:right="-108"/>
        <w:jc w:val="both"/>
      </w:pPr>
      <w:r w:rsidRPr="00D3096E"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66B1C49D" w14:textId="77777777" w:rsidR="00993CA5" w:rsidRPr="00D3096E" w:rsidRDefault="00993CA5" w:rsidP="00993CA5">
      <w:pPr>
        <w:jc w:val="both"/>
      </w:pPr>
      <w:r w:rsidRPr="00D3096E">
        <w:lastRenderedPageBreak/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4CD09878" w14:textId="77777777" w:rsidR="00993CA5" w:rsidRPr="00D3096E" w:rsidRDefault="00993CA5" w:rsidP="00993CA5">
      <w:pPr>
        <w:jc w:val="both"/>
      </w:pPr>
      <w:r w:rsidRPr="00D3096E">
        <w:t>Použijeme  adekvátne metódy a prostriedky hodnotenia. Výučba bude prebiehať v odbornej učebni.</w:t>
      </w:r>
    </w:p>
    <w:p w14:paraId="797620D6" w14:textId="77777777" w:rsidR="00BA5D71" w:rsidRDefault="00BA5D71">
      <w:pPr>
        <w:rPr>
          <w:b/>
          <w:sz w:val="28"/>
          <w:szCs w:val="28"/>
        </w:rPr>
      </w:pPr>
    </w:p>
    <w:p w14:paraId="43D6AB80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1D7E2DC9" w14:textId="77777777" w:rsidR="00916B9A" w:rsidRPr="00D3096E" w:rsidRDefault="00916B9A"/>
    <w:p w14:paraId="0CAF3B29" w14:textId="77777777" w:rsidR="00993CA5" w:rsidRPr="00D3096E" w:rsidRDefault="00993CA5" w:rsidP="00993CA5">
      <w:pPr>
        <w:jc w:val="both"/>
      </w:pPr>
      <w:r w:rsidRPr="00D3096E">
        <w:t>Cieľom vyučovacieho predmetu techniky líčenia a úpravy účesov je naučiť žiakov hľadať a docieliť optimálne riešenia pri zosúladení jednotlivých častí dotvárajúci požadovaný efekt. Pri výučbe sa trieda delí na skupiny. Teoretické vyučovanie dopĺňajú praktické cvičenia.  Žiaci získajú vedomosti, zručnosti a kľúčové kompetencie</w:t>
      </w:r>
      <w:r w:rsidR="00EB614C">
        <w:t xml:space="preserve">. Žiaci vedia charakterizovať </w:t>
      </w:r>
      <w:proofErr w:type="spellStart"/>
      <w:r w:rsidR="00EB614C">
        <w:t>vizážistické</w:t>
      </w:r>
      <w:proofErr w:type="spellEnd"/>
      <w:r w:rsidR="00EB614C">
        <w:t xml:space="preserve"> prostriedky, pomôcky a prípravky a zároveň účesovú tvorbu. Vedia používať odbornú terminológiu slovom aj písmom, ovládajú technologické postupy pri </w:t>
      </w:r>
      <w:proofErr w:type="spellStart"/>
      <w:r w:rsidR="00EB614C">
        <w:t>vizážistických</w:t>
      </w:r>
      <w:proofErr w:type="spellEnd"/>
      <w:r w:rsidR="00EB614C">
        <w:t xml:space="preserve"> úkonoch. Žiaci vedia popísať zariadenie pracoviska vizážistu, </w:t>
      </w:r>
      <w:proofErr w:type="spellStart"/>
      <w:r w:rsidR="00EB614C">
        <w:t>coloristu</w:t>
      </w:r>
      <w:proofErr w:type="spellEnd"/>
      <w:r w:rsidR="00EB614C">
        <w:t xml:space="preserve"> a taktiež popísať odborné poradenstvo v oblasti </w:t>
      </w:r>
      <w:proofErr w:type="spellStart"/>
      <w:r w:rsidR="00EB614C">
        <w:t>vizážistiky</w:t>
      </w:r>
      <w:proofErr w:type="spellEnd"/>
      <w:r w:rsidR="00EB614C">
        <w:t xml:space="preserve">. </w:t>
      </w:r>
      <w:r w:rsidR="008B6B49">
        <w:t>O</w:t>
      </w:r>
      <w:r w:rsidR="00EB614C">
        <w:t xml:space="preserve">vládajú základné druhy líčenia, spôsoby úpravy pleti dekoratívnou kozmetikou a spôsoby korigovania nedostatkov pleti. </w:t>
      </w:r>
      <w:r w:rsidR="008B6B49">
        <w:t>V</w:t>
      </w:r>
      <w:r w:rsidR="00EB614C">
        <w:t>edia ponúknuť poradenskú službu</w:t>
      </w:r>
      <w:r w:rsidR="008B6B49">
        <w:t xml:space="preserve"> vizážistu, vykonať </w:t>
      </w:r>
      <w:proofErr w:type="spellStart"/>
      <w:r w:rsidR="008B6B49">
        <w:t>vizážistické</w:t>
      </w:r>
      <w:proofErr w:type="spellEnd"/>
      <w:r w:rsidR="008B6B49">
        <w:t xml:space="preserve"> úkony, konečnú úpravu účesu a predviesť základné druhy líčenia s korekciou tváre na základe estetického cítenia a módnych trendov.</w:t>
      </w:r>
    </w:p>
    <w:p w14:paraId="397D3DC8" w14:textId="77777777" w:rsidR="00621B2A" w:rsidRDefault="00621B2A" w:rsidP="00621B2A">
      <w:pPr>
        <w:jc w:val="both"/>
      </w:pPr>
    </w:p>
    <w:p w14:paraId="14B7E9BE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6E8EC775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310021" w14:paraId="5109FC9F" w14:textId="77777777" w:rsidTr="007300D0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86BE80" w14:textId="77777777" w:rsidR="00310021" w:rsidRPr="00E818B9" w:rsidRDefault="00310021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6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05315802" w14:textId="64EA14AB" w:rsidR="00310021" w:rsidRPr="00E818B9" w:rsidRDefault="0031002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14:paraId="53E67FFF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072D4CF0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6FED3940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ABA3093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4DB9AAE8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C93892" w14:textId="77777777" w:rsidR="00916B9A" w:rsidRPr="00D05824" w:rsidRDefault="00D05824" w:rsidP="00EE4506">
            <w:pPr>
              <w:rPr>
                <w:b/>
              </w:rPr>
            </w:pPr>
            <w:r w:rsidRPr="00D05824">
              <w:rPr>
                <w:b/>
              </w:rPr>
              <w:t>I. Úprava  tváre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E8C1832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Motivačná – rozhovor, riadená </w:t>
            </w:r>
          </w:p>
          <w:p w14:paraId="3F892A3A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diskusia, brainstorming.</w:t>
            </w:r>
          </w:p>
          <w:p w14:paraId="0C25DAC6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Expozičná - výklad, inštruktáž, </w:t>
            </w:r>
          </w:p>
          <w:p w14:paraId="2346A065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diskusia, metóda pozorovania </w:t>
            </w:r>
          </w:p>
          <w:p w14:paraId="6783FA96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javov, demonštrácia činností, </w:t>
            </w:r>
          </w:p>
          <w:p w14:paraId="4D3139AA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projekcia.</w:t>
            </w:r>
          </w:p>
          <w:p w14:paraId="747DFB2F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Fixačné - nácvik praktických </w:t>
            </w:r>
          </w:p>
          <w:p w14:paraId="201A1E68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zručností, žiacke pracovné činnosti.</w:t>
            </w:r>
          </w:p>
          <w:p w14:paraId="250D37A7" w14:textId="77777777" w:rsidR="006E7EBD" w:rsidRPr="006E7EBD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Diagnostická – ústne, písomné, </w:t>
            </w:r>
          </w:p>
          <w:p w14:paraId="071CBA2B" w14:textId="77777777" w:rsidR="00916B9A" w:rsidRDefault="006E7EBD" w:rsidP="006E7EBD">
            <w:pPr>
              <w:spacing w:line="0" w:lineRule="atLeast"/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1EB572" w14:textId="77777777" w:rsidR="00993CA5" w:rsidRDefault="00993CA5" w:rsidP="00993CA5">
            <w:pPr>
              <w:rPr>
                <w:color w:val="000000"/>
                <w:sz w:val="20"/>
                <w:szCs w:val="20"/>
              </w:rPr>
            </w:pPr>
          </w:p>
          <w:p w14:paraId="5923CE99" w14:textId="77777777" w:rsidR="00916B9A" w:rsidRDefault="002E7513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2E7513">
              <w:rPr>
                <w:sz w:val="20"/>
                <w:szCs w:val="20"/>
              </w:rPr>
              <w:t>kupinová - párová,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  <w:tr w:rsidR="00916B9A" w14:paraId="4656DAE0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DE72A0" w14:textId="77777777" w:rsidR="00916B9A" w:rsidRPr="00D05824" w:rsidRDefault="00D05824" w:rsidP="00EE4506">
            <w:pPr>
              <w:rPr>
                <w:b/>
              </w:rPr>
            </w:pPr>
            <w:r w:rsidRPr="00D05824">
              <w:rPr>
                <w:b/>
              </w:rPr>
              <w:t>II. Úprava vlasov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EE056FD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Motivačná – rozhovor, riadená </w:t>
            </w:r>
          </w:p>
          <w:p w14:paraId="7F761334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diskusia, brainstorming.</w:t>
            </w:r>
          </w:p>
          <w:p w14:paraId="6FCBB649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Expozičná - výklad, inštruktáž, </w:t>
            </w:r>
          </w:p>
          <w:p w14:paraId="751D0D38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diskusia, metóda pozorovania </w:t>
            </w:r>
          </w:p>
          <w:p w14:paraId="7691238A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javov, demonštrácia činností, </w:t>
            </w:r>
          </w:p>
          <w:p w14:paraId="390D4B43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projekcia.</w:t>
            </w:r>
          </w:p>
          <w:p w14:paraId="4E0D12FE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Fixačné - nácvik praktických </w:t>
            </w:r>
          </w:p>
          <w:p w14:paraId="669E8951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zručností, žiacke pracovné činnosti.</w:t>
            </w:r>
          </w:p>
          <w:p w14:paraId="6B06C99B" w14:textId="77777777" w:rsidR="006E7EBD" w:rsidRPr="006E7EBD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 xml:space="preserve">Diagnostická – ústne, písomné, </w:t>
            </w:r>
          </w:p>
          <w:p w14:paraId="7E712FB3" w14:textId="77777777" w:rsidR="00916B9A" w:rsidRDefault="006E7EBD" w:rsidP="006E7EBD">
            <w:pPr>
              <w:rPr>
                <w:sz w:val="20"/>
                <w:szCs w:val="20"/>
              </w:rPr>
            </w:pPr>
            <w:r w:rsidRPr="006E7EBD">
              <w:rPr>
                <w:sz w:val="20"/>
                <w:szCs w:val="20"/>
              </w:rPr>
              <w:t>praktické preverovanie a skúšanie.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73FD18C" w14:textId="77777777" w:rsidR="00916B9A" w:rsidRDefault="002E7513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2E7513">
              <w:rPr>
                <w:sz w:val="20"/>
                <w:szCs w:val="20"/>
              </w:rPr>
              <w:t>kupinová - párová, v špeciálnej odbornej učebni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0D179640" w14:textId="77777777" w:rsidR="004F43F6" w:rsidRPr="00DD31BE" w:rsidRDefault="004F43F6">
      <w:pPr>
        <w:spacing w:before="120"/>
        <w:jc w:val="both"/>
        <w:rPr>
          <w:b/>
        </w:rPr>
      </w:pPr>
    </w:p>
    <w:p w14:paraId="5CEBC4AE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BE52039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977"/>
        <w:gridCol w:w="1418"/>
        <w:gridCol w:w="1418"/>
        <w:gridCol w:w="1223"/>
      </w:tblGrid>
      <w:tr w:rsidR="00916B9A" w14:paraId="362E2CDF" w14:textId="77777777" w:rsidTr="00DD31BE">
        <w:tc>
          <w:tcPr>
            <w:tcW w:w="209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1222D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2CE8C4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8E896A0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DE751E3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3D628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3F9D8FD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3065D17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1A8A135" w14:textId="77777777" w:rsidTr="00DD31BE">
        <w:tc>
          <w:tcPr>
            <w:tcW w:w="209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7C47F9" w14:textId="77777777" w:rsidR="00916B9A" w:rsidRDefault="002E7513" w:rsidP="00EE4506">
            <w:pPr>
              <w:rPr>
                <w:sz w:val="20"/>
                <w:szCs w:val="20"/>
              </w:rPr>
            </w:pPr>
            <w:r w:rsidRPr="00D05824">
              <w:rPr>
                <w:b/>
              </w:rPr>
              <w:lastRenderedPageBreak/>
              <w:t>I. Úprava  tváre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E1D095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B. </w:t>
            </w:r>
            <w:proofErr w:type="spellStart"/>
            <w:r w:rsidRPr="002E7513">
              <w:rPr>
                <w:sz w:val="20"/>
                <w:szCs w:val="20"/>
              </w:rPr>
              <w:t>Grohling</w:t>
            </w:r>
            <w:proofErr w:type="spellEnd"/>
            <w:r w:rsidRPr="002E7513">
              <w:rPr>
                <w:sz w:val="20"/>
                <w:szCs w:val="20"/>
              </w:rPr>
              <w:t xml:space="preserve"> : Všetko čo viem</w:t>
            </w:r>
          </w:p>
          <w:p w14:paraId="480BB5A7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o kráse žien</w:t>
            </w:r>
          </w:p>
          <w:p w14:paraId="04449320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T. </w:t>
            </w:r>
            <w:proofErr w:type="spellStart"/>
            <w:r w:rsidRPr="002E7513">
              <w:rPr>
                <w:sz w:val="20"/>
                <w:szCs w:val="20"/>
              </w:rPr>
              <w:t>Flak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  <w:proofErr w:type="spellStart"/>
            <w:r w:rsidRPr="002E7513">
              <w:rPr>
                <w:sz w:val="20"/>
                <w:szCs w:val="20"/>
              </w:rPr>
              <w:t>Umění</w:t>
            </w:r>
            <w:proofErr w:type="spellEnd"/>
            <w:r w:rsidRPr="002E7513">
              <w:rPr>
                <w:sz w:val="20"/>
                <w:szCs w:val="20"/>
              </w:rPr>
              <w:t xml:space="preserve"> </w:t>
            </w:r>
            <w:proofErr w:type="spellStart"/>
            <w:r w:rsidRPr="002E7513">
              <w:rPr>
                <w:sz w:val="20"/>
                <w:szCs w:val="20"/>
              </w:rPr>
              <w:t>přirozeného</w:t>
            </w:r>
            <w:proofErr w:type="spellEnd"/>
          </w:p>
          <w:p w14:paraId="55CCE2BA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proofErr w:type="spellStart"/>
            <w:r w:rsidRPr="002E7513">
              <w:rPr>
                <w:sz w:val="20"/>
                <w:szCs w:val="20"/>
              </w:rPr>
              <w:t>vzhledu</w:t>
            </w:r>
            <w:proofErr w:type="spellEnd"/>
          </w:p>
          <w:p w14:paraId="3022EAF0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M. </w:t>
            </w:r>
            <w:proofErr w:type="spellStart"/>
            <w:r w:rsidRPr="002E7513">
              <w:rPr>
                <w:sz w:val="20"/>
                <w:szCs w:val="20"/>
              </w:rPr>
              <w:t>Jarošová</w:t>
            </w:r>
            <w:proofErr w:type="spellEnd"/>
            <w:r w:rsidRPr="002E7513">
              <w:rPr>
                <w:sz w:val="20"/>
                <w:szCs w:val="20"/>
              </w:rPr>
              <w:t xml:space="preserve">, M. </w:t>
            </w:r>
            <w:proofErr w:type="spellStart"/>
            <w:r w:rsidRPr="002E7513">
              <w:rPr>
                <w:sz w:val="20"/>
                <w:szCs w:val="20"/>
              </w:rPr>
              <w:t>Dečová</w:t>
            </w:r>
            <w:proofErr w:type="spellEnd"/>
            <w:r w:rsidRPr="002E7513">
              <w:rPr>
                <w:sz w:val="20"/>
                <w:szCs w:val="20"/>
              </w:rPr>
              <w:t xml:space="preserve"> :</w:t>
            </w:r>
          </w:p>
          <w:p w14:paraId="469BCC35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Odborné kreslenie pre odbor</w:t>
            </w:r>
          </w:p>
          <w:p w14:paraId="61F5F0FB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kaderník</w:t>
            </w:r>
          </w:p>
          <w:p w14:paraId="332AC452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O. </w:t>
            </w:r>
            <w:proofErr w:type="spellStart"/>
            <w:r w:rsidRPr="002E7513">
              <w:rPr>
                <w:sz w:val="20"/>
                <w:szCs w:val="20"/>
              </w:rPr>
              <w:t>Skysľaková</w:t>
            </w:r>
            <w:proofErr w:type="spellEnd"/>
            <w:r w:rsidRPr="002E7513">
              <w:rPr>
                <w:sz w:val="20"/>
                <w:szCs w:val="20"/>
              </w:rPr>
              <w:t xml:space="preserve"> : Vlasová </w:t>
            </w:r>
          </w:p>
          <w:p w14:paraId="0ABA504A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kozmetika</w:t>
            </w:r>
          </w:p>
          <w:p w14:paraId="28A6D9D6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23FFAE00" w14:textId="77777777" w:rsidR="002E7513" w:rsidRPr="002E7513" w:rsidRDefault="008E5470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="002E7513" w:rsidRPr="002E7513">
              <w:rPr>
                <w:sz w:val="20"/>
                <w:szCs w:val="20"/>
              </w:rPr>
              <w:t>dbor</w:t>
            </w:r>
          </w:p>
          <w:p w14:paraId="22C305E0" w14:textId="77777777" w:rsidR="002E7513" w:rsidRPr="002E7513" w:rsidRDefault="00DD31BE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3</w:t>
            </w:r>
            <w:r w:rsidR="002E7513" w:rsidRPr="002E7513">
              <w:rPr>
                <w:sz w:val="20"/>
                <w:szCs w:val="20"/>
              </w:rPr>
              <w:t>.časť</w:t>
            </w:r>
          </w:p>
          <w:p w14:paraId="2EC52DFB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proofErr w:type="spellStart"/>
            <w:r w:rsidRPr="002E7513">
              <w:rPr>
                <w:sz w:val="20"/>
                <w:szCs w:val="20"/>
              </w:rPr>
              <w:t>M.Gejdošová</w:t>
            </w:r>
            <w:proofErr w:type="spellEnd"/>
            <w:r w:rsidRPr="002E7513">
              <w:rPr>
                <w:sz w:val="20"/>
                <w:szCs w:val="20"/>
              </w:rPr>
              <w:t xml:space="preserve"> : Krása nemusí</w:t>
            </w:r>
          </w:p>
          <w:p w14:paraId="5D81B439" w14:textId="77777777" w:rsidR="00916B9A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byť vecou náhody</w:t>
            </w:r>
          </w:p>
          <w:p w14:paraId="53EBD7D5" w14:textId="77777777" w:rsidR="00DD31BE" w:rsidRDefault="00DD31BE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C3DA27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994C07F" w14:textId="77777777" w:rsidR="00916B9A" w:rsidRDefault="00916B9A" w:rsidP="002E751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A96FB3" w14:textId="77777777" w:rsidR="00916B9A" w:rsidRDefault="002E7513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Ochranná bielizeň, dekoratívna</w:t>
            </w:r>
            <w:r w:rsidRPr="002E7513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 xml:space="preserve">ozmetika, </w:t>
            </w:r>
            <w:proofErr w:type="spellStart"/>
            <w:r>
              <w:rPr>
                <w:sz w:val="20"/>
                <w:szCs w:val="20"/>
              </w:rPr>
              <w:t>sada</w:t>
            </w:r>
            <w:proofErr w:type="spellEnd"/>
            <w:r w:rsidRPr="002E7513">
              <w:rPr>
                <w:sz w:val="20"/>
                <w:szCs w:val="20"/>
              </w:rPr>
              <w:t xml:space="preserve"> štetcov na líčenie, dezinfekčné prostriedky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2EFC45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4290BF87" w14:textId="77777777" w:rsidR="002E7513" w:rsidRPr="002E7513" w:rsidRDefault="002E7513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46107D6D" w14:textId="77777777" w:rsidR="00916B9A" w:rsidRDefault="002E7513" w:rsidP="002E7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916B9A" w14:paraId="65E78CC2" w14:textId="77777777" w:rsidTr="00DD31BE">
        <w:tc>
          <w:tcPr>
            <w:tcW w:w="209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D3D233B" w14:textId="77777777" w:rsidR="00916B9A" w:rsidRDefault="00DD31BE" w:rsidP="00EE4506">
            <w:pPr>
              <w:rPr>
                <w:sz w:val="20"/>
                <w:szCs w:val="20"/>
              </w:rPr>
            </w:pPr>
            <w:r w:rsidRPr="00D05824">
              <w:rPr>
                <w:b/>
              </w:rPr>
              <w:t>II. Úprava vlasov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7D5205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B. </w:t>
            </w:r>
            <w:proofErr w:type="spellStart"/>
            <w:r w:rsidRPr="002E7513">
              <w:rPr>
                <w:sz w:val="20"/>
                <w:szCs w:val="20"/>
              </w:rPr>
              <w:t>Grohling</w:t>
            </w:r>
            <w:proofErr w:type="spellEnd"/>
            <w:r w:rsidRPr="002E7513">
              <w:rPr>
                <w:sz w:val="20"/>
                <w:szCs w:val="20"/>
              </w:rPr>
              <w:t xml:space="preserve"> : Všetko čo viem</w:t>
            </w:r>
          </w:p>
          <w:p w14:paraId="7BC068F9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o kráse žien</w:t>
            </w:r>
          </w:p>
          <w:p w14:paraId="1F880CAC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T. </w:t>
            </w:r>
            <w:proofErr w:type="spellStart"/>
            <w:r w:rsidRPr="002E7513">
              <w:rPr>
                <w:sz w:val="20"/>
                <w:szCs w:val="20"/>
              </w:rPr>
              <w:t>Flak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  <w:proofErr w:type="spellStart"/>
            <w:r w:rsidRPr="002E7513">
              <w:rPr>
                <w:sz w:val="20"/>
                <w:szCs w:val="20"/>
              </w:rPr>
              <w:t>Umění</w:t>
            </w:r>
            <w:proofErr w:type="spellEnd"/>
            <w:r w:rsidRPr="002E7513">
              <w:rPr>
                <w:sz w:val="20"/>
                <w:szCs w:val="20"/>
              </w:rPr>
              <w:t xml:space="preserve"> </w:t>
            </w:r>
            <w:proofErr w:type="spellStart"/>
            <w:r w:rsidRPr="002E7513">
              <w:rPr>
                <w:sz w:val="20"/>
                <w:szCs w:val="20"/>
              </w:rPr>
              <w:t>přirozeného</w:t>
            </w:r>
            <w:proofErr w:type="spellEnd"/>
          </w:p>
          <w:p w14:paraId="415AF1D5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proofErr w:type="spellStart"/>
            <w:r w:rsidRPr="002E7513">
              <w:rPr>
                <w:sz w:val="20"/>
                <w:szCs w:val="20"/>
              </w:rPr>
              <w:t>vzhledu</w:t>
            </w:r>
            <w:proofErr w:type="spellEnd"/>
          </w:p>
          <w:p w14:paraId="58FC5FEE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M. </w:t>
            </w:r>
            <w:proofErr w:type="spellStart"/>
            <w:r w:rsidRPr="002E7513">
              <w:rPr>
                <w:sz w:val="20"/>
                <w:szCs w:val="20"/>
              </w:rPr>
              <w:t>Jarošová</w:t>
            </w:r>
            <w:proofErr w:type="spellEnd"/>
            <w:r w:rsidRPr="002E7513">
              <w:rPr>
                <w:sz w:val="20"/>
                <w:szCs w:val="20"/>
              </w:rPr>
              <w:t xml:space="preserve">, M. </w:t>
            </w:r>
            <w:proofErr w:type="spellStart"/>
            <w:r w:rsidRPr="002E7513">
              <w:rPr>
                <w:sz w:val="20"/>
                <w:szCs w:val="20"/>
              </w:rPr>
              <w:t>Dečová</w:t>
            </w:r>
            <w:proofErr w:type="spellEnd"/>
            <w:r w:rsidRPr="002E7513">
              <w:rPr>
                <w:sz w:val="20"/>
                <w:szCs w:val="20"/>
              </w:rPr>
              <w:t xml:space="preserve"> :</w:t>
            </w:r>
          </w:p>
          <w:p w14:paraId="64F90859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Odborné kreslenie pre odbor</w:t>
            </w:r>
          </w:p>
          <w:p w14:paraId="40C224D6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kaderník</w:t>
            </w:r>
          </w:p>
          <w:p w14:paraId="730BEBCC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O. </w:t>
            </w:r>
            <w:proofErr w:type="spellStart"/>
            <w:r w:rsidRPr="002E7513">
              <w:rPr>
                <w:sz w:val="20"/>
                <w:szCs w:val="20"/>
              </w:rPr>
              <w:t>Skysľaková</w:t>
            </w:r>
            <w:proofErr w:type="spellEnd"/>
            <w:r w:rsidRPr="002E7513">
              <w:rPr>
                <w:sz w:val="20"/>
                <w:szCs w:val="20"/>
              </w:rPr>
              <w:t xml:space="preserve"> : Vlasová </w:t>
            </w:r>
          </w:p>
          <w:p w14:paraId="2B61EAF2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kozmetika</w:t>
            </w:r>
          </w:p>
          <w:p w14:paraId="667F06E0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237ABB9" w14:textId="77777777" w:rsidR="00DD31BE" w:rsidRPr="002E7513" w:rsidRDefault="008E5470" w:rsidP="00DD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="00DD31BE" w:rsidRPr="002E7513">
              <w:rPr>
                <w:sz w:val="20"/>
                <w:szCs w:val="20"/>
              </w:rPr>
              <w:t>dbor</w:t>
            </w:r>
          </w:p>
          <w:p w14:paraId="1CC3A4B6" w14:textId="77777777" w:rsidR="00DD31BE" w:rsidRPr="002E7513" w:rsidRDefault="004A6FBF" w:rsidP="00DD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="00DD31BE" w:rsidRPr="002E7513">
              <w:rPr>
                <w:sz w:val="20"/>
                <w:szCs w:val="20"/>
              </w:rPr>
              <w:t>.časť</w:t>
            </w:r>
          </w:p>
          <w:p w14:paraId="18929F0E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proofErr w:type="spellStart"/>
            <w:r w:rsidRPr="002E7513">
              <w:rPr>
                <w:sz w:val="20"/>
                <w:szCs w:val="20"/>
              </w:rPr>
              <w:t>M.Gejdošová</w:t>
            </w:r>
            <w:proofErr w:type="spellEnd"/>
            <w:r w:rsidRPr="002E7513">
              <w:rPr>
                <w:sz w:val="20"/>
                <w:szCs w:val="20"/>
              </w:rPr>
              <w:t xml:space="preserve"> : Krása nemusí</w:t>
            </w:r>
          </w:p>
          <w:p w14:paraId="4BEC93C2" w14:textId="77777777" w:rsidR="00DD31BE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byť vecou náhody</w:t>
            </w:r>
          </w:p>
          <w:p w14:paraId="4DED51BE" w14:textId="77777777" w:rsidR="00916B9A" w:rsidRDefault="00DD31BE" w:rsidP="00DD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65BED1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6E5614C4" w14:textId="77777777" w:rsidR="00916B9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678FEC" w14:textId="77777777" w:rsidR="00916B9A" w:rsidRDefault="004F3213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Ochranná bielizeň, prípravky na umývanie vlasov a regeneráciu</w:t>
            </w:r>
            <w:r w:rsidR="00DD31B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stylingové</w:t>
            </w:r>
            <w:proofErr w:type="spellEnd"/>
            <w:r>
              <w:rPr>
                <w:sz w:val="20"/>
                <w:szCs w:val="20"/>
              </w:rPr>
              <w:t xml:space="preserve"> prípravky, kadernícke prístroje a zariadenia, pracovné náradie, </w:t>
            </w:r>
            <w:r w:rsidR="00DD31BE" w:rsidRPr="002E7513">
              <w:rPr>
                <w:sz w:val="20"/>
                <w:szCs w:val="20"/>
              </w:rPr>
              <w:t>dezinfekčné prostriedky</w:t>
            </w:r>
            <w:r w:rsidR="00DD31BE">
              <w:rPr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B094027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0CEEF5E8" w14:textId="77777777" w:rsidR="00DD31BE" w:rsidRPr="002E7513" w:rsidRDefault="00DD31BE" w:rsidP="00DD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465C81AC" w14:textId="77777777" w:rsidR="00916B9A" w:rsidRDefault="00DD31BE" w:rsidP="00DD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F0FD02E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1556FE"/>
    <w:rsid w:val="001C5C5F"/>
    <w:rsid w:val="001D6A3B"/>
    <w:rsid w:val="002B4AB6"/>
    <w:rsid w:val="002E7513"/>
    <w:rsid w:val="00310021"/>
    <w:rsid w:val="003163B3"/>
    <w:rsid w:val="00323639"/>
    <w:rsid w:val="003774F5"/>
    <w:rsid w:val="004449BC"/>
    <w:rsid w:val="004A6FBF"/>
    <w:rsid w:val="004B1DB7"/>
    <w:rsid w:val="004F3213"/>
    <w:rsid w:val="004F43F6"/>
    <w:rsid w:val="005D7317"/>
    <w:rsid w:val="00621B2A"/>
    <w:rsid w:val="00631533"/>
    <w:rsid w:val="00674A51"/>
    <w:rsid w:val="006E7EBD"/>
    <w:rsid w:val="00793FDA"/>
    <w:rsid w:val="00867482"/>
    <w:rsid w:val="008B6B49"/>
    <w:rsid w:val="008E5470"/>
    <w:rsid w:val="00916B9A"/>
    <w:rsid w:val="0093478F"/>
    <w:rsid w:val="009420D3"/>
    <w:rsid w:val="009777ED"/>
    <w:rsid w:val="00977BB1"/>
    <w:rsid w:val="00993CA5"/>
    <w:rsid w:val="00A71313"/>
    <w:rsid w:val="00B20B10"/>
    <w:rsid w:val="00BA5D71"/>
    <w:rsid w:val="00BE2BDB"/>
    <w:rsid w:val="00C86E62"/>
    <w:rsid w:val="00CE560E"/>
    <w:rsid w:val="00D05824"/>
    <w:rsid w:val="00D06D28"/>
    <w:rsid w:val="00D21532"/>
    <w:rsid w:val="00D3096E"/>
    <w:rsid w:val="00DD31BE"/>
    <w:rsid w:val="00DE436A"/>
    <w:rsid w:val="00E818B9"/>
    <w:rsid w:val="00EB614C"/>
    <w:rsid w:val="00EE4506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D1012"/>
  <w15:chartTrackingRefBased/>
  <w15:docId w15:val="{15119BB3-BD19-4216-A056-C2DC592A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3AC8-6646-4DB2-BDF8-90498F4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4</cp:revision>
  <cp:lastPrinted>2018-07-09T08:29:00Z</cp:lastPrinted>
  <dcterms:created xsi:type="dcterms:W3CDTF">2021-05-13T15:41:00Z</dcterms:created>
  <dcterms:modified xsi:type="dcterms:W3CDTF">2021-05-21T19:23:00Z</dcterms:modified>
</cp:coreProperties>
</file>